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D333" w14:textId="1148D1F6" w:rsidR="002E6314" w:rsidRPr="002E6314" w:rsidRDefault="002E6314" w:rsidP="002E6314">
      <w:pPr>
        <w:keepNext/>
        <w:keepLines/>
        <w:spacing w:afterLines="40" w:after="96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Regulamin konkursu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br/>
        <w:t>„Samorząd spo</w:t>
      </w:r>
      <w:r w:rsidR="0063622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łecznie odpowiedzialny</w:t>
      </w:r>
      <w:r w:rsidRPr="002E6314">
        <w:rPr>
          <w:rFonts w:ascii="Times New Roman" w:eastAsiaTheme="majorEastAsia" w:hAnsi="Times New Roman"/>
          <w:b/>
          <w:bCs/>
          <w:color w:val="365F91" w:themeColor="accent1" w:themeShade="BF"/>
          <w:sz w:val="28"/>
          <w:szCs w:val="28"/>
        </w:rPr>
        <w:t>”</w:t>
      </w:r>
    </w:p>
    <w:p w14:paraId="19F01B2E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B4F6A69" w14:textId="77777777" w:rsidR="002E6314" w:rsidRPr="002E6314" w:rsidRDefault="002E6314" w:rsidP="002E6314">
      <w:pPr>
        <w:spacing w:afterLines="40" w:after="96"/>
        <w:rPr>
          <w:rFonts w:ascii="Times New Roman" w:eastAsia="Times New Roman" w:hAnsi="Times New Roman"/>
          <w:b/>
          <w:bCs/>
          <w:lang w:eastAsia="pl-PL"/>
        </w:rPr>
      </w:pPr>
    </w:p>
    <w:p w14:paraId="20B2088D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ind w:left="284" w:hanging="142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OGÓLNE</w:t>
      </w:r>
    </w:p>
    <w:p w14:paraId="68FECADC" w14:textId="684B3D7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Organizatorem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jest Wielkopolskie Centrum Ekonomii Solidarnej (Fundacja Pomocy Wzajemnej Barka i Miasto Poznań) oraz Samorząd Województwa Wielkopolskiego /Regionalny Ośrodek Polityki Społecznej.</w:t>
      </w:r>
    </w:p>
    <w:p w14:paraId="11B938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Koordynatorem działań prowadzonych w ramach Konkursu jest Fundacja Pomocy Wzajemnej Barka z siedzibą przy ul. Św. Wincentego 6/9, 61-003 Poznań, z ramienia którego osobą odpowiedzialną za sprawowanie pieczy nad prawidłowym przebiegiem Konkursu jest Barbara Sadowska (dane kontaktowe: sadowscy@barka.org.pl).</w:t>
      </w:r>
    </w:p>
    <w:p w14:paraId="09B009C1" w14:textId="26467BB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Bezpośrednim celem Konkursu jest wybór dwóch gmin, które są najbardziej zaangażowane w rozwój sektora ekonomii społecznej </w:t>
      </w:r>
      <w:r w:rsidR="00636224">
        <w:rPr>
          <w:rFonts w:ascii="Times New Roman" w:eastAsia="Times New Roman" w:hAnsi="Times New Roman"/>
          <w:lang w:eastAsia="pl-PL"/>
        </w:rPr>
        <w:t xml:space="preserve"> 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>, a także najaktywniej wspierają i współpracują z podmiotami ekonomii społecznej funkcjonującymi na jej terenie. Pośrednim celem konkursu jest promowanie idei przedsiębiorczości społecznej wśród jednostek administracji publicznej i mieszkańców regionu.</w:t>
      </w:r>
    </w:p>
    <w:p w14:paraId="4172F96B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 xml:space="preserve">Wszelkie ogłoszenia istotne dla przebiegu Konkursu będą publikowane na stronach internetowych Organizatora: </w:t>
      </w:r>
      <w:hyperlink r:id="rId9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oraz: </w:t>
      </w:r>
      <w:hyperlink r:id="rId10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www.wces.eu</w:t>
        </w:r>
      </w:hyperlink>
      <w:r w:rsidRPr="002E6314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  <w:hyperlink r:id="rId11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www.wielkopolskaes.pl</w:t>
        </w:r>
      </w:hyperlink>
      <w:r w:rsidR="002F6780">
        <w:rPr>
          <w:rFonts w:ascii="Times New Roman" w:eastAsia="Times New Roman" w:hAnsi="Times New Roman"/>
          <w:color w:val="0000FF"/>
          <w:u w:val="single"/>
          <w:lang w:eastAsia="pl-PL"/>
        </w:rPr>
        <w:t xml:space="preserve">; </w:t>
      </w:r>
    </w:p>
    <w:p w14:paraId="72D7629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Wykaz skrótów używanych w regulaminie:</w:t>
      </w:r>
    </w:p>
    <w:p w14:paraId="4BED8009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ROPS – Regionalny Ośrodek Polityki Społecznej Województwa Wielkopolskiego,</w:t>
      </w:r>
    </w:p>
    <w:p w14:paraId="7155C2FE" w14:textId="77777777" w:rsidR="002E6314" w:rsidRPr="002E6314" w:rsidRDefault="002E6314" w:rsidP="002E6314">
      <w:pPr>
        <w:spacing w:afterLines="40" w:after="96"/>
        <w:ind w:left="709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- PES – podmioty ekonomii społecznej, do których zalicza się w szczególności:</w:t>
      </w:r>
    </w:p>
    <w:p w14:paraId="02266F6E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CIS - centrum integracji społecznej,</w:t>
      </w:r>
    </w:p>
    <w:p w14:paraId="178D8AD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KIS - klub integracji społecznej,</w:t>
      </w:r>
    </w:p>
    <w:p w14:paraId="2C13C5E1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ZAZ - zakład aktywności zawodowej,</w:t>
      </w:r>
    </w:p>
    <w:p w14:paraId="0D9B1192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WTZ - warsztat terapii zajęciowej,</w:t>
      </w:r>
    </w:p>
    <w:p w14:paraId="10FDD6CC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SS - spółdzielnia socjalna,</w:t>
      </w:r>
    </w:p>
    <w:p w14:paraId="752611E5" w14:textId="77777777" w:rsidR="002E6314" w:rsidRPr="002E6314" w:rsidRDefault="002E6314" w:rsidP="002E6314">
      <w:pPr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2E6314">
        <w:rPr>
          <w:rFonts w:ascii="Times New Roman" w:eastAsia="Times New Roman" w:hAnsi="Times New Roman"/>
          <w:lang w:eastAsia="pl-PL"/>
        </w:rPr>
        <w:t>SPiI</w:t>
      </w:r>
      <w:proofErr w:type="spellEnd"/>
      <w:r w:rsidRPr="002E6314">
        <w:rPr>
          <w:rFonts w:ascii="Times New Roman" w:eastAsia="Times New Roman" w:hAnsi="Times New Roman"/>
          <w:lang w:eastAsia="pl-PL"/>
        </w:rPr>
        <w:t xml:space="preserve"> - spółdzielnie pracy i spółdzielnie inwalidów,</w:t>
      </w:r>
    </w:p>
    <w:p w14:paraId="50896A76" w14:textId="77777777" w:rsid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NGO - organizacje pozarządowe, tj. stowarzyszenia i fundacje prowadzące odpłatną działalność statutową lub/i działalność gospodarczą.</w:t>
      </w:r>
    </w:p>
    <w:p w14:paraId="42C61CD7" w14:textId="77777777" w:rsidR="00067BC6" w:rsidRDefault="00067BC6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SOZP – społecznie odpowiedzialne zamówienie publiczne: </w:t>
      </w:r>
    </w:p>
    <w:p w14:paraId="454D3421" w14:textId="77777777" w:rsidR="003C7C31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Zlecanie usług użyteczności publicznej podmiotom ekonomii społecznej w oparciu o Ustawę o Działalności Pożytku Publicznego; </w:t>
      </w:r>
    </w:p>
    <w:p w14:paraId="3DD5AF87" w14:textId="77777777" w:rsidR="003C7C31" w:rsidRPr="00067BC6" w:rsidRDefault="003C7C31" w:rsidP="003C7C31">
      <w:pPr>
        <w:pStyle w:val="Akapitzlist"/>
        <w:numPr>
          <w:ilvl w:val="0"/>
          <w:numId w:val="20"/>
        </w:num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Zlecanie usług podmiotom ekonomii społecznej w ramach ustawy Prawo Zamówień Publicznych:</w:t>
      </w:r>
    </w:p>
    <w:p w14:paraId="49BBAA34" w14:textId="77777777" w:rsidR="00067BC6" w:rsidRPr="003C7C31" w:rsidRDefault="00067BC6" w:rsidP="003C7C31">
      <w:pPr>
        <w:pStyle w:val="Akapitzlist"/>
        <w:numPr>
          <w:ilvl w:val="0"/>
          <w:numId w:val="21"/>
        </w:numPr>
        <w:tabs>
          <w:tab w:val="left" w:pos="2127"/>
        </w:tabs>
        <w:spacing w:afterLines="40" w:after="96"/>
        <w:ind w:hanging="219"/>
        <w:jc w:val="both"/>
        <w:rPr>
          <w:rFonts w:ascii="Times New Roman" w:eastAsia="Times New Roman" w:hAnsi="Times New Roman"/>
          <w:lang w:eastAsia="pl-PL"/>
        </w:rPr>
      </w:pPr>
      <w:r w:rsidRPr="003C7C31">
        <w:rPr>
          <w:rFonts w:ascii="Times New Roman" w:eastAsia="Times New Roman" w:hAnsi="Times New Roman"/>
          <w:lang w:eastAsia="pl-PL"/>
        </w:rPr>
        <w:t xml:space="preserve">Stosowanie w zamówieniach publicznych kryteriów społecznych </w:t>
      </w:r>
      <w:r w:rsidR="002F6780" w:rsidRPr="003C7C31">
        <w:rPr>
          <w:rFonts w:ascii="Times New Roman" w:eastAsia="Times New Roman" w:hAnsi="Times New Roman"/>
          <w:lang w:eastAsia="pl-PL"/>
        </w:rPr>
        <w:t>(względy ochrony środowiska i zatrudnienia na umowę o pracę)</w:t>
      </w:r>
      <w:r w:rsidR="003C7C31" w:rsidRPr="003C7C31">
        <w:rPr>
          <w:rFonts w:ascii="Times New Roman" w:eastAsia="Times New Roman" w:hAnsi="Times New Roman"/>
          <w:lang w:eastAsia="pl-PL"/>
        </w:rPr>
        <w:t xml:space="preserve">; </w:t>
      </w:r>
    </w:p>
    <w:p w14:paraId="3F7D76C4" w14:textId="77777777" w:rsidR="00F77D37" w:rsidRPr="00F77D37" w:rsidRDefault="003C7C31" w:rsidP="002F6780">
      <w:pPr>
        <w:spacing w:after="0"/>
        <w:ind w:left="127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hAnsi="Times New Roman"/>
          <w:b/>
          <w:bCs/>
        </w:rPr>
        <w:t>b)</w:t>
      </w:r>
      <w:r w:rsidR="00F77D37" w:rsidRPr="00F77D37">
        <w:rPr>
          <w:rFonts w:ascii="Times New Roman" w:hAnsi="Times New Roman"/>
          <w:b/>
          <w:bCs/>
        </w:rPr>
        <w:t xml:space="preserve"> Art. 22 ust. 2 ustawy PZP dotyczący zamówienia zastrzeżonego</w:t>
      </w:r>
      <w:r w:rsidR="002F6780">
        <w:rPr>
          <w:rFonts w:ascii="Times New Roman" w:hAnsi="Times New Roman"/>
          <w:b/>
          <w:bCs/>
        </w:rPr>
        <w:t>.</w:t>
      </w:r>
      <w:r w:rsidR="00F77D37" w:rsidRPr="00F77D37">
        <w:rPr>
          <w:rFonts w:ascii="Times New Roman" w:hAnsi="Times New Roman"/>
          <w:color w:val="FF0000"/>
        </w:rPr>
        <w:t xml:space="preserve"> </w:t>
      </w:r>
      <w:r w:rsidR="00F77D37" w:rsidRPr="00F77D37">
        <w:rPr>
          <w:rFonts w:ascii="Times New Roman" w:hAnsi="Times New Roman"/>
          <w:b/>
          <w:bCs/>
          <w:i/>
          <w:iCs/>
          <w:color w:val="FF0000"/>
        </w:rPr>
        <w:t> </w:t>
      </w:r>
      <w:r w:rsidR="00F77D37" w:rsidRPr="00F77D37">
        <w:rPr>
          <w:rFonts w:ascii="Times New Roman" w:hAnsi="Times New Roman"/>
          <w:lang w:eastAsia="pl-PL"/>
        </w:rPr>
        <w:t xml:space="preserve">Zgodnie z brzmieniem tego artykułu JST mogą zastrzec prawo udziału w postępowaniach o udzielenie zamówienia publicznego dla zakładów pracy chronionej czy spółdzielni socjalnej oraz wykonawców, których głównym celem jest społeczna i zawodowa </w:t>
      </w:r>
      <w:r w:rsidR="00F77D37" w:rsidRPr="00F77D37">
        <w:rPr>
          <w:rFonts w:ascii="Times New Roman" w:hAnsi="Times New Roman"/>
          <w:lang w:eastAsia="pl-PL"/>
        </w:rPr>
        <w:lastRenderedPageBreak/>
        <w:t xml:space="preserve">integracja osób niepełnosprawnych lub osób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defaworyzowanych</w:t>
      </w:r>
      <w:proofErr w:type="spellEnd"/>
      <w:r w:rsidR="00F77D37" w:rsidRPr="00F77D37">
        <w:rPr>
          <w:rFonts w:ascii="Times New Roman" w:hAnsi="Times New Roman"/>
          <w:lang w:eastAsia="pl-PL"/>
        </w:rPr>
        <w:t xml:space="preserve">, lub mogą przewidzieć możliwość realizacji takich zamówień w ramach programów zatrudnienia chronionego, pod warunkiem, że co najmniej 30 % osób zatrudnionych przez te zakłady lub w ramach tych programów stanowią pracownicy niepełnosprawni lub pracownicy </w:t>
      </w:r>
      <w:proofErr w:type="spellStart"/>
      <w:r w:rsidR="00F77D37" w:rsidRPr="00F77D37">
        <w:rPr>
          <w:rFonts w:ascii="Times New Roman" w:hAnsi="Times New Roman"/>
          <w:lang w:eastAsia="pl-PL"/>
        </w:rPr>
        <w:t>defaworyzowani</w:t>
      </w:r>
      <w:proofErr w:type="spellEnd"/>
      <w:r w:rsidR="00F77D37" w:rsidRPr="00F77D37">
        <w:rPr>
          <w:rFonts w:ascii="Times New Roman" w:hAnsi="Times New Roman"/>
        </w:rPr>
        <w:t>, w szczególności:</w:t>
      </w:r>
    </w:p>
    <w:p w14:paraId="4B4209E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bezrobotni, osoby niepełnosprawne, osoby pozbawione wolności lub zwalniane z zakładów karnych, mających trudności w integracji ze środowiskiem, osoby bezdomne, osoby z zaburzeniami psychicznymi, osoby do 30. roku życia oraz po ukończeniu 50. roku życia, posiadających status osoby poszukującej pracy, bez zatrudnienia, osoby, które uzyskały w Rzeczypospolitej Polskiej status uchodźcy lub ochronę uzupełniającą oraz osoby będące członkami mniejszości znajdującej się w niekorzystnej sytuacji, w szczególności będących członkami mniejszości narodowych i etnicznych. </w:t>
      </w:r>
    </w:p>
    <w:p w14:paraId="3F83C94D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c)</w:t>
      </w:r>
      <w:r w:rsidR="00F77D37" w:rsidRPr="00F77D37">
        <w:rPr>
          <w:rFonts w:ascii="Times New Roman" w:hAnsi="Times New Roman"/>
          <w:b/>
          <w:bCs/>
        </w:rPr>
        <w:t xml:space="preserve"> Art. 29 ust. 4 ustawy PZP  dotyczy klauzuli zatrudnieniowej</w:t>
      </w:r>
      <w:r w:rsidR="00F77D37" w:rsidRPr="00F77D37">
        <w:rPr>
          <w:rFonts w:ascii="Times New Roman" w:hAnsi="Times New Roman"/>
        </w:rPr>
        <w:t xml:space="preserve"> . Klauzula zatrudnieniowa określa wymagania związane z realizacją zamówienia, które mogą obejmować aspekty gospodarcze, środowiskowe, społeczne, związane z innowacyjnością lub zatrudnieniem, w szczególności dotyczącym </w:t>
      </w:r>
      <w:proofErr w:type="spellStart"/>
      <w:r w:rsidR="00F77D37" w:rsidRPr="00F77D37">
        <w:rPr>
          <w:rFonts w:ascii="Times New Roman" w:hAnsi="Times New Roman"/>
        </w:rPr>
        <w:t>dotrudnienia</w:t>
      </w:r>
      <w:proofErr w:type="spellEnd"/>
      <w:r w:rsidR="00F77D37" w:rsidRPr="00F77D37">
        <w:rPr>
          <w:rFonts w:ascii="Times New Roman" w:hAnsi="Times New Roman"/>
        </w:rPr>
        <w:t xml:space="preserve"> do realizacji zadania osób:</w:t>
      </w:r>
    </w:p>
    <w:p w14:paraId="3DCE60A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bezrobotnych</w:t>
      </w:r>
    </w:p>
    <w:p w14:paraId="315E7355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osób niepełnosprawnych</w:t>
      </w:r>
    </w:p>
    <w:p w14:paraId="0F7B521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młodocianych, o których mowa w przepisach prawa pracy, w celu przygotowania zawodowego</w:t>
      </w:r>
    </w:p>
    <w:p w14:paraId="0909A19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innych osób , o których mowa w ustawie z dnia 13 czerwca 2003 roku o zatrudnieniu socjalnym</w:t>
      </w:r>
      <w:r w:rsidRPr="00F77D37">
        <w:rPr>
          <w:rFonts w:ascii="Times New Roman" w:hAnsi="Times New Roman"/>
          <w:b/>
          <w:bCs/>
        </w:rPr>
        <w:t>.</w:t>
      </w:r>
    </w:p>
    <w:p w14:paraId="5187DD4A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Klauzula zatrudnieniowa  jest skierowana do wszystkich podmiotów funkcjonujących na rynku, w tym do PS. Zamawiający w opisie przedmiotu zamówienia może postawić warunek zatrudnienia osób z grup </w:t>
      </w:r>
      <w:proofErr w:type="spellStart"/>
      <w:r w:rsidRPr="00F77D37">
        <w:rPr>
          <w:rFonts w:ascii="Times New Roman" w:hAnsi="Times New Roman"/>
        </w:rPr>
        <w:t>defaworyzowanych</w:t>
      </w:r>
      <w:proofErr w:type="spellEnd"/>
      <w:r w:rsidRPr="00F77D37">
        <w:rPr>
          <w:rFonts w:ascii="Times New Roman" w:hAnsi="Times New Roman"/>
        </w:rPr>
        <w:t>, które powinny zostać zatrudnione do wykonania tego konkretnego zamówienia.  Może to być trudne dla PS, które zatrudniając kilka osób mogą nie mieć możliwości, aby zatrudnić dodatkowe osoby do realizacji zamówienia.</w:t>
      </w:r>
    </w:p>
    <w:p w14:paraId="644140C3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d)</w:t>
      </w:r>
      <w:r w:rsidR="00F77D37" w:rsidRPr="00F77D37">
        <w:rPr>
          <w:rFonts w:ascii="Times New Roman" w:hAnsi="Times New Roman"/>
          <w:b/>
          <w:bCs/>
        </w:rPr>
        <w:t xml:space="preserve"> Art. 138 p ustawy PZP  dotyczy zamówienia zastrzeżonego.</w:t>
      </w:r>
    </w:p>
    <w:p w14:paraId="365E73B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może zastrzec w ogłoszeniu o zamówieniu, że o udzielenie zamówienia na usługi zdrowotne, społeczne oraz kulturalne mogą ubiegać się wyłącznie wykonawcy, którzy spełniają łącznie następujące warunki:</w:t>
      </w:r>
    </w:p>
    <w:p w14:paraId="608A55D9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celem ich działalności jest realizacja zadań w zakresie użyteczności publicznej związanej ze świadczeniem tych usług oraz społeczna i zawodowa integracja osób, o których mowa w art. 22 ust. 2 (czyli osób doświadczających trudności na rynku pracy, np. osób bezrobotnych lub niepełnosprawnych),</w:t>
      </w:r>
    </w:p>
    <w:p w14:paraId="360C5746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nie działają w celu osiągnięcia zysku, przeznaczają całość dochodu na realizację celów statutowych oraz nie przeznaczają zysku do podziału między swoich udziałowców, akcjonariuszy i pracowników,</w:t>
      </w:r>
    </w:p>
    <w:p w14:paraId="127CF26C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lastRenderedPageBreak/>
        <w:t>- struktura zarządzania nimi lub ich struktura własnościowa opiera się na współzarządzaniu w przypadku spółdzielni, akcjonariacie pracowniczym lub zasadach partycypacji pracowników, co wykonawca określa w swoim statucie,</w:t>
      </w:r>
    </w:p>
    <w:p w14:paraId="5E6CD27A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ciągu ostatnich 3 lat poprzedzających dzień wszczęcia postępowania o udzielenie zamówienia na usługi społeczne nie udzielono im zamówienia na podstawie tego przepisu przez tego samego zamawiającego.</w:t>
      </w:r>
    </w:p>
    <w:p w14:paraId="0FD389D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 w:rsidR="00F77D37" w:rsidRPr="00F77D37">
        <w:rPr>
          <w:rFonts w:ascii="Times New Roman" w:hAnsi="Times New Roman"/>
          <w:b/>
          <w:bCs/>
        </w:rPr>
        <w:t xml:space="preserve"> Zamówienia in </w:t>
      </w:r>
      <w:proofErr w:type="spellStart"/>
      <w:r w:rsidR="00F77D37" w:rsidRPr="00F77D37">
        <w:rPr>
          <w:rFonts w:ascii="Times New Roman" w:hAnsi="Times New Roman"/>
          <w:b/>
          <w:bCs/>
        </w:rPr>
        <w:t>house</w:t>
      </w:r>
      <w:proofErr w:type="spellEnd"/>
      <w:r w:rsidR="00F77D37" w:rsidRPr="00F77D37">
        <w:rPr>
          <w:rFonts w:ascii="Times New Roman" w:hAnsi="Times New Roman"/>
          <w:b/>
          <w:bCs/>
        </w:rPr>
        <w:t xml:space="preserve">. </w:t>
      </w:r>
    </w:p>
    <w:p w14:paraId="415B7F5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Zamówienia w tym trybie mogą być wykorzystywane przez jednostki samorządu terytorialnego do bezprzetargowego zlecania zadań spółdzielni socjalnej lub CIS przez nie utworzonych. Jeżeli dwa samorządy założyły spółdzielnię i poza nimi nie ma innych członków, a spółdzielnia działa w zdecydowanej większości na rzecz tworzących ją samorządów (ponad 90%), to mogą one zlecać takiej spółdzielni prace w trybie z wolnej ręki, bez zastosowania procedury przetargowej (udzielenie zamówienia następuje po negocjacjach tylko z jednym wykonawcą – art. 66 ustawy PZP).</w:t>
      </w:r>
    </w:p>
    <w:p w14:paraId="6E318AC4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Powyższe przesłanki nie będą spełnione w sytuacji, gdy do spółdzielni osób prawnych przystąpią pracownicy spółdzielni (zgodnie z prawem jakie im przysługuje w myśl ustawy o spółdzielniach socjalnych) lub organizacje obywatelskie.</w:t>
      </w:r>
    </w:p>
    <w:p w14:paraId="7DA570B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5. Zamówienia związane z rewitalizacją, Cennym zapisem Ustawy PZP jest dopuszczenie wyłączenia stosowania ustawy przy udzielaniu niektórych zamówień publicznych związanych z rewitalizacją o wartościach poniżej progów unijnych . Dotyczy to m.in. udzielania zamówień publicznych których przedmiotem są usługi lub roboty budowlane realizujące przedsięwzięcia rewitalizacyjne zawarte w gminnym programie rewitalizacji oraz wykonywane na obszarze Specjalnej Strefy Rewitalizacji (ustawa z dnia 9 października 2015 roku o rewitalizacji), jeżeli zamówienia te udzielane są: </w:t>
      </w:r>
    </w:p>
    <w:p w14:paraId="4EE1414B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organizacjom pozarządowym lub spółdzielniom socjalnym, (a przedmiot zamówienia należy do działalności statutowej wykonawcy)  przez gminę lub gminne jednostki organizacyjne lub</w:t>
      </w:r>
    </w:p>
    <w:p w14:paraId="3292B1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- w celu aktywizacji osób mających miejsce zamieszkania na obszarze Specjalnej Strefy Rewitalizacji (art. 4 d punkt 5 ustawy PZP).</w:t>
      </w:r>
    </w:p>
    <w:p w14:paraId="40C30549" w14:textId="77777777" w:rsidR="00F77D37" w:rsidRPr="00F77D37" w:rsidRDefault="00F77D37" w:rsidP="002F6780">
      <w:pPr>
        <w:autoSpaceDE w:val="0"/>
        <w:autoSpaceDN w:val="0"/>
        <w:ind w:left="1276"/>
        <w:jc w:val="both"/>
        <w:rPr>
          <w:rFonts w:ascii="Times New Roman" w:hAnsi="Times New Roman"/>
          <w:color w:val="FF0000"/>
        </w:rPr>
      </w:pPr>
    </w:p>
    <w:p w14:paraId="14AE9B36" w14:textId="77777777" w:rsidR="00F77D37" w:rsidRPr="00F77D37" w:rsidRDefault="003C7C31" w:rsidP="002F6780">
      <w:pPr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f)</w:t>
      </w:r>
      <w:r w:rsidR="00F77D37" w:rsidRPr="00F77D37">
        <w:rPr>
          <w:rFonts w:ascii="Times New Roman" w:hAnsi="Times New Roman"/>
          <w:b/>
          <w:bCs/>
        </w:rPr>
        <w:t xml:space="preserve"> Podział zamówienia na części. </w:t>
      </w:r>
    </w:p>
    <w:p w14:paraId="09852A5B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t>Prawo zamawiającego do podziału zamówienia na części istniało już w poprzednim stanie prawnym. Kwestię tę regulował, m.in. art. 82 ust. 2 i 3 ustawy PZP, zgodnie z którym, zamawiający mógł dopuścić możliwość złożenia oferty częściowej, jeżeli przedmiot zamówienia był podzielny. W takim przypadku, wykonawca mógł złożyć ofertę częściową na jedną lub więcej części zamówienia, chyba że zamawiający określił maksymalną liczbę części zamówienia, na które oferty częściowe może złożyć jeden wykonawca.</w:t>
      </w:r>
    </w:p>
    <w:p w14:paraId="54B6A053" w14:textId="77777777" w:rsidR="00F77D37" w:rsidRPr="00F77D37" w:rsidRDefault="00F77D37" w:rsidP="002F6780">
      <w:pPr>
        <w:pStyle w:val="NormalnyWeb"/>
        <w:spacing w:line="276" w:lineRule="auto"/>
        <w:ind w:left="1276"/>
        <w:jc w:val="both"/>
        <w:rPr>
          <w:sz w:val="22"/>
          <w:szCs w:val="22"/>
        </w:rPr>
      </w:pPr>
      <w:r w:rsidRPr="00F77D37">
        <w:rPr>
          <w:sz w:val="22"/>
          <w:szCs w:val="22"/>
        </w:rPr>
        <w:lastRenderedPageBreak/>
        <w:t>Ustawa PZP po nowelizacji również dopuszcza podział zamówienia na części oraz składanie ofert częściowych przez wykonawców. Art. 82 ust. 2 i 3 ustawy PZP został jednak zastąpiony poprzez nowy art. 36 aa, który reguluje powyższe kwestie.</w:t>
      </w:r>
    </w:p>
    <w:p w14:paraId="7D3183FD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Działanie takie powinno zaowocować zwiększeniem konkurencji między wykonawcami, szczególnie zwiększenia  udziału MŚP w rynku zamówień publicznych. Do sektora MŚP zaliczają się podmioty ekonomii społecznej, w związku z czym możliwość podziału zamówienia na części podnosi ich szanse na wykonanie zamówienia. Duże zamówienia najczęściej przekraczają ich możliwości finansowe, organizacyjne i zasobowe. </w:t>
      </w:r>
    </w:p>
    <w:p w14:paraId="6FA17A1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 xml:space="preserve">Wprawdzie Ustawa PZP nie nakłada na zamawiających obowiązku dzielenia zamówienia na części.  Jednakże, jeśli zamawiający takiego podziału zamówienia na części nie dokona to powinien uzasadnić swoją decyzję w protokole. Wymóg ten opisany w art. 96 ust. 1 pkt 11 Ustawy Prawo zamówień publicznych. Zamawiający, uzasadniając przyczyny braku podziału zamówienia na części, nie może powoływać się wyłącznie na trudności organizacyjne, wynikające z prowadzenia kilku postepowań. </w:t>
      </w:r>
    </w:p>
    <w:p w14:paraId="20D4D371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Zamawiający ma swobodę co do podziału zamówienia na określoną ilość części. Zamawiający podejmuje ją w zależności od swoich potrzeb, jednakże jego swoboda jest ograniczona zasadą zachowania uczciwej konkurencji. Należy zatem badać, czy w konkretnych okolicznościach decyzja co do braku podziału zamówienia na części nie naruszy konkurencji poprzez ograniczenie możliwości ubiegania się o zamówienie mniejszym podmiotom, w szczególności małym i średnim przedsiębiorstwom, w tym przedsiębiorstwom społecznym.</w:t>
      </w:r>
    </w:p>
    <w:p w14:paraId="1FC053DE" w14:textId="77777777" w:rsidR="00F77D37" w:rsidRPr="00F77D37" w:rsidRDefault="003C7C31" w:rsidP="002F6780">
      <w:pPr>
        <w:autoSpaceDE w:val="0"/>
        <w:autoSpaceDN w:val="0"/>
        <w:ind w:left="12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g) </w:t>
      </w:r>
      <w:r w:rsidR="00F77D37" w:rsidRPr="00F77D37">
        <w:rPr>
          <w:rFonts w:ascii="Times New Roman" w:hAnsi="Times New Roman"/>
          <w:b/>
          <w:bCs/>
        </w:rPr>
        <w:t>Zamówienia zastrzeżone poniżej progu 30 tys. euro.</w:t>
      </w:r>
    </w:p>
    <w:p w14:paraId="305E3FDE" w14:textId="77777777" w:rsidR="00F77D37" w:rsidRPr="00F77D37" w:rsidRDefault="00F77D37" w:rsidP="002F6780">
      <w:pPr>
        <w:ind w:left="1276"/>
        <w:jc w:val="both"/>
        <w:rPr>
          <w:rFonts w:ascii="Times New Roman" w:hAnsi="Times New Roman"/>
        </w:rPr>
      </w:pPr>
      <w:r w:rsidRPr="00F77D37">
        <w:rPr>
          <w:rFonts w:ascii="Times New Roman" w:hAnsi="Times New Roman"/>
        </w:rPr>
        <w:t>Istnieje też możliwość ograniczenia potencjalnych wykonawców do spółdzielni socjalnej w przypadku zamówień publicznych poniżej 30 tys. Euro. Należy przy tym uwzględnić fakt, że wydatki publiczne powinny być dokonywane w sposób celowy i oszczędny, z zachowaniem zasad uzyskiwania najlepszych efektów z danych nakładów, optymalnego doboru metod i środków służących osiągnięciu założonych celów. Ważna jest też  terminowa realizacja zadań, w wysokości i terminach wynikających z wcześniej zaciągniętych zobowiązań (Ustawa o spółdzielniach socjalnych art. 15a).</w:t>
      </w:r>
      <w:r w:rsidRPr="00F77D37">
        <w:t xml:space="preserve"> </w:t>
      </w:r>
      <w:r w:rsidRPr="00F77D37">
        <w:rPr>
          <w:rFonts w:ascii="Times New Roman" w:hAnsi="Times New Roman"/>
        </w:rPr>
        <w:t>JST  udzielając zamówienia, które nie podlega ze względu na jego wartość ustawie PZP (zamówienia podprogowe), będzie mogła zastrzec, że o udzielenie zamówienia mogą ubiegać się wyłącznie podmioty ekonomii solidarnej.</w:t>
      </w:r>
    </w:p>
    <w:p w14:paraId="2AC507C8" w14:textId="77777777" w:rsidR="00F77D37" w:rsidRPr="00F77D37" w:rsidRDefault="00F77D37" w:rsidP="002F6780">
      <w:pPr>
        <w:spacing w:before="100" w:beforeAutospacing="1" w:after="100" w:afterAutospacing="1"/>
        <w:ind w:left="1276"/>
        <w:jc w:val="both"/>
        <w:rPr>
          <w:rFonts w:ascii="Times New Roman" w:hAnsi="Times New Roman"/>
          <w:lang w:eastAsia="pl-PL"/>
        </w:rPr>
      </w:pPr>
      <w:r w:rsidRPr="00F77D37">
        <w:rPr>
          <w:rFonts w:ascii="Times New Roman" w:hAnsi="Times New Roman"/>
          <w:lang w:eastAsia="pl-PL"/>
        </w:rPr>
        <w:t>Oprócz wspomnianych wyżej klauzul społecznych znajdujemy także szereg przepisów, które odpowiednio zastosowane czy też przestrzegane przez Zamawiającego mogą spowodować, że prowadzone postępowanie o udzielenie zamówienia publicznego będzie miało charakter jak najbardziej odpowiadający społecznie odpowiedzialnym zamówieniom publicznym.</w:t>
      </w:r>
    </w:p>
    <w:p w14:paraId="63C85F37" w14:textId="77777777" w:rsidR="002E6314" w:rsidRPr="002E6314" w:rsidRDefault="002E6314" w:rsidP="003C7C31">
      <w:pPr>
        <w:tabs>
          <w:tab w:val="left" w:pos="2127"/>
        </w:tabs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F9BFD6" w14:textId="77777777" w:rsidR="002E6314" w:rsidRPr="002E6314" w:rsidRDefault="002E6314" w:rsidP="002E6314">
      <w:pPr>
        <w:tabs>
          <w:tab w:val="left" w:pos="2127"/>
        </w:tabs>
        <w:spacing w:afterLines="40" w:after="96"/>
        <w:ind w:left="1134"/>
        <w:jc w:val="both"/>
        <w:rPr>
          <w:rFonts w:ascii="Times New Roman" w:eastAsia="Times New Roman" w:hAnsi="Times New Roman"/>
          <w:lang w:eastAsia="pl-PL"/>
        </w:rPr>
      </w:pPr>
    </w:p>
    <w:p w14:paraId="40413C1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WARUNKI UCZESTNICTWA W KONKURSIE</w:t>
      </w:r>
    </w:p>
    <w:p w14:paraId="21AA7BBF" w14:textId="409F6BA2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lastRenderedPageBreak/>
        <w:t xml:space="preserve">Uczestnikami Konkursu mogą być gminy z terenu województwa wielkopolskiego z </w:t>
      </w:r>
      <w:r w:rsidR="00636224">
        <w:rPr>
          <w:rFonts w:ascii="Times New Roman" w:eastAsia="Times New Roman" w:hAnsi="Times New Roman"/>
          <w:lang w:eastAsia="pl-PL"/>
        </w:rPr>
        <w:t>obszaru objętego wsparciem OWES BARKA.</w:t>
      </w:r>
    </w:p>
    <w:p w14:paraId="245A15DF" w14:textId="77777777" w:rsidR="00F77D37" w:rsidRPr="002E6314" w:rsidRDefault="00F77D37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Zgłoszenia kandydatur mogą być dokonane przez same gminy lub przez podmioty ekonomii społecznej funkcjonujące na ich terenie. Gmina zgłoszona przez PES musi wyrazić pisemną zgodę na uczestnictwo w Konkursie. </w:t>
      </w:r>
    </w:p>
    <w:p w14:paraId="2F05CA6E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Przystąpienie do Konkursu oznacza akceptację postanowień niniejszego Regulaminu. </w:t>
      </w:r>
    </w:p>
    <w:p w14:paraId="0C339D34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Zgłoszenie kandydatur odbywa się według następujących etapów:</w:t>
      </w:r>
    </w:p>
    <w:p w14:paraId="3322930E" w14:textId="77777777" w:rsidR="002E6314" w:rsidRPr="002E6314" w:rsidRDefault="002E6314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przesłanie na adres poczty elektronicznej </w:t>
      </w:r>
      <w:hyperlink r:id="rId12" w:history="1">
        <w:r w:rsidRPr="002E6314">
          <w:rPr>
            <w:rFonts w:ascii="Times New Roman" w:eastAsia="Times New Roman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="Times New Roman" w:hAnsi="Times New Roman"/>
          <w:lang w:eastAsia="pl-PL"/>
        </w:rPr>
        <w:t xml:space="preserve"> wypełnionego formularza zgłoszeniowego, którego wzór stanowi załącznik nr 1 do niniejszego Regulaminu,</w:t>
      </w:r>
    </w:p>
    <w:p w14:paraId="50705EA5" w14:textId="79F61052" w:rsidR="002E6314" w:rsidRPr="002E6314" w:rsidRDefault="009B0EFB" w:rsidP="002E6314">
      <w:pPr>
        <w:numPr>
          <w:ilvl w:val="0"/>
          <w:numId w:val="18"/>
        </w:numPr>
        <w:spacing w:afterLines="40" w:after="96"/>
        <w:ind w:left="851" w:hanging="2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przesłanie do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Fundacji Barka w zamkniętej kopercie z dopiskiem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” wypełnionego, wydrukowanego i podpisanego formularza zgłoszeniowego, o którym mowa w lit. a, </w:t>
      </w:r>
      <w:r w:rsidR="00067BC6">
        <w:rPr>
          <w:rFonts w:ascii="Times New Roman" w:eastAsia="Times New Roman" w:hAnsi="Times New Roman"/>
          <w:lang w:eastAsia="pl-PL"/>
        </w:rPr>
        <w:t xml:space="preserve">oraz – jeśli dotyczy – pisemnej zgody gminy zgłoszonej przez PES, 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w terminie </w:t>
      </w:r>
      <w:r w:rsidR="00EB4204">
        <w:rPr>
          <w:rFonts w:ascii="Times New Roman" w:eastAsia="Times New Roman" w:hAnsi="Times New Roman"/>
          <w:b/>
          <w:lang w:eastAsia="pl-PL"/>
        </w:rPr>
        <w:t xml:space="preserve">do </w:t>
      </w:r>
      <w:r>
        <w:rPr>
          <w:rFonts w:ascii="Times New Roman" w:eastAsia="Times New Roman" w:hAnsi="Times New Roman"/>
          <w:b/>
          <w:lang w:eastAsia="pl-PL"/>
        </w:rPr>
        <w:t>31</w:t>
      </w:r>
      <w:r w:rsidR="002E6314" w:rsidRPr="002E6314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maja</w:t>
      </w:r>
      <w:r w:rsidR="00233113">
        <w:rPr>
          <w:rFonts w:ascii="Times New Roman" w:eastAsia="Times New Roman" w:hAnsi="Times New Roman"/>
          <w:b/>
          <w:lang w:eastAsia="pl-PL"/>
        </w:rPr>
        <w:t xml:space="preserve"> 2020</w:t>
      </w:r>
      <w:r w:rsidR="002E6314" w:rsidRPr="002E6314">
        <w:rPr>
          <w:rFonts w:ascii="Times New Roman" w:eastAsia="Times New Roman" w:hAnsi="Times New Roman"/>
          <w:b/>
          <w:lang w:eastAsia="pl-PL"/>
        </w:rPr>
        <w:t xml:space="preserve"> r.</w:t>
      </w:r>
      <w:r w:rsidR="002E6314" w:rsidRPr="002E631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(termin zmieniony ze względu na epidemię COVID-19)</w:t>
      </w:r>
    </w:p>
    <w:p w14:paraId="01EBC2A0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Zgłoszenia niespełniające wymogów formalnych nie będą podlegały ocenie merytorycznej.</w:t>
      </w:r>
    </w:p>
    <w:p w14:paraId="4C963011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Dokumentacja złożona do Konkursu nie podlega zwrotowi.</w:t>
      </w:r>
    </w:p>
    <w:p w14:paraId="38BEE202" w14:textId="77777777" w:rsidR="002E6314" w:rsidRPr="002E6314" w:rsidRDefault="002E6314" w:rsidP="002E6314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DF12B70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CZAS TRWANIA KONKURSU</w:t>
      </w:r>
    </w:p>
    <w:p w14:paraId="781C30D0" w14:textId="64E3BF83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Konkurs trwa od dnia ogłoszenia konkursu „Samorząd Sp</w:t>
      </w:r>
      <w:r w:rsidR="00636224">
        <w:rPr>
          <w:rFonts w:ascii="Times New Roman" w:eastAsia="Times New Roman" w:hAnsi="Times New Roman"/>
          <w:lang w:eastAsia="pl-PL"/>
        </w:rPr>
        <w:t>ołecznie Odpowiedzialny”</w:t>
      </w:r>
      <w:r w:rsidRPr="002E6314">
        <w:rPr>
          <w:rFonts w:ascii="Times New Roman" w:eastAsia="Times New Roman" w:hAnsi="Times New Roman"/>
          <w:lang w:eastAsia="pl-PL"/>
        </w:rPr>
        <w:t>, przyjęcia regulaminu konkursu, powołania Komisji Konkursowej</w:t>
      </w:r>
      <w:r w:rsidR="002F6780">
        <w:rPr>
          <w:rFonts w:ascii="Times New Roman" w:eastAsia="Times New Roman" w:hAnsi="Times New Roman"/>
          <w:lang w:eastAsia="pl-PL"/>
        </w:rPr>
        <w:t xml:space="preserve"> (składającej się z przedstawiciela Fundacji Barka, Miasta Poznań, Samorządu Województwa Wielkopolskiego/ ROPS) </w:t>
      </w:r>
      <w:r w:rsidRPr="002E6314">
        <w:rPr>
          <w:rFonts w:ascii="Times New Roman" w:eastAsia="Times New Roman" w:hAnsi="Times New Roman"/>
          <w:lang w:eastAsia="pl-PL"/>
        </w:rPr>
        <w:t xml:space="preserve"> i przyjęcia regulaminu prac komisji do dnia </w:t>
      </w:r>
      <w:r w:rsidR="009B0EFB">
        <w:rPr>
          <w:rFonts w:ascii="Times New Roman" w:eastAsia="Times New Roman" w:hAnsi="Times New Roman"/>
          <w:lang w:eastAsia="pl-PL"/>
        </w:rPr>
        <w:t>15.06</w:t>
      </w:r>
      <w:r w:rsidR="00EB4204">
        <w:rPr>
          <w:rFonts w:ascii="Times New Roman" w:eastAsia="Times New Roman" w:hAnsi="Times New Roman"/>
          <w:lang w:eastAsia="pl-PL"/>
        </w:rPr>
        <w:t>.2020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6C89A68D" w14:textId="0CA6C2F2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Rozstrzygnięcie Konkursu nastąpi do dnia </w:t>
      </w:r>
      <w:r w:rsidR="009B0EFB">
        <w:rPr>
          <w:rFonts w:ascii="Times New Roman" w:eastAsia="Times New Roman" w:hAnsi="Times New Roman"/>
          <w:lang w:eastAsia="pl-PL"/>
        </w:rPr>
        <w:t>15.06</w:t>
      </w:r>
      <w:r w:rsidR="00EB4204">
        <w:rPr>
          <w:rFonts w:ascii="Times New Roman" w:eastAsia="Times New Roman" w:hAnsi="Times New Roman"/>
          <w:lang w:eastAsia="pl-PL"/>
        </w:rPr>
        <w:t>.2020</w:t>
      </w:r>
      <w:r w:rsidRPr="002E6314">
        <w:rPr>
          <w:rFonts w:ascii="Times New Roman" w:eastAsia="Times New Roman" w:hAnsi="Times New Roman"/>
          <w:lang w:eastAsia="pl-PL"/>
        </w:rPr>
        <w:t xml:space="preserve"> r.</w:t>
      </w:r>
    </w:p>
    <w:p w14:paraId="77C76D53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 przypadku niewielkiej ilości nadesłanych zgłoszeń (tj. poniżej 3) Fundacja Barka, na wniosek Koordynatora, może przedłużyć termin nadsyłania zgłoszeń i przesunąć z tego powodu termin rozstrzygnięcia Konkursu, co zostanie ogłoszone na stronach internetowych wskazanych w pkt I.4. </w:t>
      </w:r>
    </w:p>
    <w:p w14:paraId="38B9FDF7" w14:textId="77777777" w:rsidR="002E6314" w:rsidRPr="002E6314" w:rsidRDefault="002E6314" w:rsidP="002E6314">
      <w:pPr>
        <w:spacing w:afterLines="40" w:after="96"/>
        <w:ind w:left="907"/>
        <w:jc w:val="both"/>
        <w:rPr>
          <w:rFonts w:ascii="Times New Roman" w:eastAsia="Times New Roman" w:hAnsi="Times New Roman"/>
          <w:lang w:eastAsia="pl-PL"/>
        </w:rPr>
      </w:pPr>
    </w:p>
    <w:p w14:paraId="5250CD76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PROCEDURA I KRYTERIA PRZYZNAWANIA TYTUŁU</w:t>
      </w:r>
    </w:p>
    <w:p w14:paraId="00E714D1" w14:textId="77777777" w:rsidR="002E6314" w:rsidRPr="002E6314" w:rsidRDefault="002E6314" w:rsidP="002E6314">
      <w:pPr>
        <w:numPr>
          <w:ilvl w:val="1"/>
          <w:numId w:val="17"/>
        </w:numPr>
        <w:tabs>
          <w:tab w:val="num" w:pos="567"/>
        </w:tabs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t>Oceny formalnej nadesłanych wniosków dokonuje zespół powołany przez Koordynatora, według następujących kryteriów:</w:t>
      </w:r>
    </w:p>
    <w:p w14:paraId="3C164D73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kompletnego wniosku na obowiązującym formularzu, stanowiącym załącznik nr 1 do regulaminu konkursu</w:t>
      </w:r>
      <w:r w:rsidRPr="002E6314">
        <w:rPr>
          <w:rFonts w:ascii="Times New Roman" w:eastAsiaTheme="minorHAnsi" w:hAnsi="Times New Roman"/>
          <w:i/>
          <w:lang w:eastAsia="pl-PL"/>
        </w:rPr>
        <w:t xml:space="preserve"> </w:t>
      </w:r>
      <w:r w:rsidRPr="002E6314">
        <w:rPr>
          <w:rFonts w:ascii="Times New Roman" w:eastAsiaTheme="minorHAnsi" w:hAnsi="Times New Roman"/>
          <w:lang w:eastAsia="pl-PL"/>
        </w:rPr>
        <w:t>(należy wypełnić wszystkie pola w formularzu);</w:t>
      </w:r>
    </w:p>
    <w:p w14:paraId="3EA5FF1C" w14:textId="77777777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 xml:space="preserve">złożenie wersji elektronicznej wniosku na adres: </w:t>
      </w:r>
      <w:hyperlink r:id="rId13" w:history="1">
        <w:r w:rsidRPr="002E6314">
          <w:rPr>
            <w:rFonts w:ascii="Times New Roman" w:eastAsiaTheme="minorHAnsi" w:hAnsi="Times New Roman"/>
            <w:color w:val="0000FF"/>
            <w:u w:val="single"/>
            <w:lang w:eastAsia="pl-PL"/>
          </w:rPr>
          <w:t>konkurs@barka.org.pl</w:t>
        </w:r>
      </w:hyperlink>
      <w:r w:rsidRPr="002E6314">
        <w:rPr>
          <w:rFonts w:ascii="Times New Roman" w:eastAsiaTheme="minorHAnsi" w:hAnsi="Times New Roman"/>
          <w:lang w:eastAsia="pl-PL"/>
        </w:rPr>
        <w:t>;</w:t>
      </w:r>
    </w:p>
    <w:p w14:paraId="01389B4F" w14:textId="3DD5040E" w:rsidR="002E6314" w:rsidRP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dostarczenie papierowej wer</w:t>
      </w:r>
      <w:r w:rsidR="00EB4204">
        <w:rPr>
          <w:rFonts w:ascii="Times New Roman" w:eastAsiaTheme="minorHAnsi" w:hAnsi="Times New Roman"/>
          <w:lang w:eastAsia="pl-PL"/>
        </w:rPr>
        <w:t xml:space="preserve">sji wniosku w terminie do dnia </w:t>
      </w:r>
      <w:r w:rsidR="003B40CD">
        <w:rPr>
          <w:rFonts w:ascii="Times New Roman" w:eastAsiaTheme="minorHAnsi" w:hAnsi="Times New Roman"/>
          <w:lang w:eastAsia="pl-PL"/>
        </w:rPr>
        <w:t>31</w:t>
      </w:r>
      <w:r w:rsidRPr="002E6314">
        <w:rPr>
          <w:rFonts w:ascii="Times New Roman" w:eastAsiaTheme="minorHAnsi" w:hAnsi="Times New Roman"/>
          <w:lang w:eastAsia="pl-PL"/>
        </w:rPr>
        <w:t xml:space="preserve"> </w:t>
      </w:r>
      <w:r w:rsidR="003B40CD">
        <w:rPr>
          <w:rFonts w:ascii="Times New Roman" w:eastAsiaTheme="minorHAnsi" w:hAnsi="Times New Roman"/>
          <w:lang w:eastAsia="pl-PL"/>
        </w:rPr>
        <w:t>maj</w:t>
      </w:r>
      <w:r w:rsidR="00EB4204">
        <w:rPr>
          <w:rFonts w:ascii="Times New Roman" w:eastAsiaTheme="minorHAnsi" w:hAnsi="Times New Roman"/>
          <w:lang w:eastAsia="pl-PL"/>
        </w:rPr>
        <w:t>a 2020</w:t>
      </w:r>
      <w:r w:rsidRPr="002E6314">
        <w:rPr>
          <w:rFonts w:ascii="Times New Roman" w:eastAsiaTheme="minorHAnsi" w:hAnsi="Times New Roman"/>
          <w:lang w:eastAsia="pl-PL"/>
        </w:rPr>
        <w:t xml:space="preserve"> r.; </w:t>
      </w:r>
    </w:p>
    <w:p w14:paraId="73AAD9C6" w14:textId="77777777" w:rsidR="002E6314" w:rsidRDefault="002E6314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złożenie na wniosku podpisu osób uprawnionych do reprezentowania gminy (prezydent, burmistrz, wójt lub osoba upow</w:t>
      </w:r>
      <w:r w:rsidR="00F77D37">
        <w:rPr>
          <w:rFonts w:ascii="Times New Roman" w:eastAsiaTheme="minorHAnsi" w:hAnsi="Times New Roman"/>
          <w:lang w:eastAsia="pl-PL"/>
        </w:rPr>
        <w:t>ażniona do podpisania wniosku) lub podmiotu ekonomii społecznej dokonującego zgłoszenia (dyrektor, kierownik, prezes lub osoba upoważniona do podpisania wniosku);</w:t>
      </w:r>
    </w:p>
    <w:p w14:paraId="7C7163FC" w14:textId="77777777" w:rsidR="00F77D37" w:rsidRPr="002E6314" w:rsidRDefault="00F77D37" w:rsidP="002E6314">
      <w:pPr>
        <w:numPr>
          <w:ilvl w:val="0"/>
          <w:numId w:val="19"/>
        </w:numPr>
        <w:spacing w:afterLines="40" w:after="96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w przypadku zgłoszenia gminy przez podmiot ekonomii społecznej: załączenie do formularza pisemnej zgody na uczestnictwo w Konkursie.</w:t>
      </w:r>
    </w:p>
    <w:p w14:paraId="2515A4DF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bCs/>
          <w:lang w:eastAsia="pl-PL"/>
        </w:rPr>
        <w:lastRenderedPageBreak/>
        <w:t xml:space="preserve">Wnioski spełniające wymogi formalne oceniane będą pod względem merytorycznym przez </w:t>
      </w:r>
      <w:r w:rsidRPr="002E6314">
        <w:rPr>
          <w:rFonts w:ascii="Times New Roman" w:eastAsiaTheme="minorHAnsi" w:hAnsi="Times New Roman"/>
          <w:lang w:eastAsia="pl-PL"/>
        </w:rPr>
        <w:t>Komisję Konkursową.</w:t>
      </w:r>
    </w:p>
    <w:p w14:paraId="4A62CF42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Theme="minorHAnsi" w:hAnsi="Times New Roman"/>
          <w:lang w:eastAsia="pl-PL"/>
        </w:rPr>
      </w:pPr>
      <w:r w:rsidRPr="002E6314">
        <w:rPr>
          <w:rFonts w:ascii="Times New Roman" w:eastAsiaTheme="minorHAnsi" w:hAnsi="Times New Roman"/>
          <w:lang w:eastAsia="pl-PL"/>
        </w:rPr>
        <w:t>Celem prac Komisji Konkursowej jest ocena merytoryczna złożonych wniosków.</w:t>
      </w:r>
    </w:p>
    <w:p w14:paraId="4BB6056C" w14:textId="77777777" w:rsid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Zgłoszone kandydatury będą oceniane na podstawie informacji zawartych w punkcie IV Formularza zgłoszeniowego. W wyniku oceny gmina może</w:t>
      </w:r>
      <w:r w:rsidR="00067BC6">
        <w:rPr>
          <w:rFonts w:ascii="Times New Roman" w:eastAsia="Times New Roman" w:hAnsi="Times New Roman"/>
          <w:lang w:eastAsia="pl-PL"/>
        </w:rPr>
        <w:t xml:space="preserve"> łącznie otrzymać maksymalnie 80</w:t>
      </w:r>
      <w:r w:rsidRPr="002E6314">
        <w:rPr>
          <w:rFonts w:ascii="Times New Roman" w:eastAsia="Times New Roman" w:hAnsi="Times New Roman"/>
          <w:lang w:eastAsia="pl-PL"/>
        </w:rPr>
        <w:t xml:space="preserve"> punktów, przyznanych według następujących kryteriów merytorycznych: </w:t>
      </w:r>
    </w:p>
    <w:p w14:paraId="20FAD009" w14:textId="77777777" w:rsidR="002F6780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p w14:paraId="510BADE7" w14:textId="77777777" w:rsidR="002F6780" w:rsidRPr="002E6314" w:rsidRDefault="002F6780" w:rsidP="002F6780">
      <w:pPr>
        <w:spacing w:afterLines="40" w:after="96"/>
        <w:ind w:left="567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8505" w:type="dxa"/>
        <w:tblInd w:w="675" w:type="dxa"/>
        <w:tblLook w:val="04A0" w:firstRow="1" w:lastRow="0" w:firstColumn="1" w:lastColumn="0" w:noHBand="0" w:noVBand="1"/>
      </w:tblPr>
      <w:tblGrid>
        <w:gridCol w:w="4678"/>
        <w:gridCol w:w="2693"/>
        <w:gridCol w:w="1134"/>
      </w:tblGrid>
      <w:tr w:rsidR="002E6314" w:rsidRPr="002E6314" w14:paraId="4420C722" w14:textId="77777777" w:rsidTr="00571ABE">
        <w:tc>
          <w:tcPr>
            <w:tcW w:w="4678" w:type="dxa"/>
          </w:tcPr>
          <w:p w14:paraId="481B5F71" w14:textId="77777777" w:rsidR="002E6314" w:rsidRPr="002E6314" w:rsidRDefault="002E6314" w:rsidP="002E6314">
            <w:pPr>
              <w:spacing w:afterLines="40" w:after="96"/>
              <w:ind w:firstLine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693" w:type="dxa"/>
          </w:tcPr>
          <w:p w14:paraId="5D295ACD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Pytania brane pod uwagę przy ocenie kryterium</w:t>
            </w:r>
          </w:p>
        </w:tc>
        <w:tc>
          <w:tcPr>
            <w:tcW w:w="1134" w:type="dxa"/>
          </w:tcPr>
          <w:p w14:paraId="168D41C4" w14:textId="77777777" w:rsidR="002E6314" w:rsidRPr="002E6314" w:rsidRDefault="002E6314" w:rsidP="002E6314">
            <w:pPr>
              <w:spacing w:afterLines="40" w:after="96"/>
              <w:ind w:hanging="44"/>
              <w:rPr>
                <w:rFonts w:ascii="Times New Roman" w:eastAsia="Times New Roman" w:hAnsi="Times New Roman"/>
                <w:b/>
              </w:rPr>
            </w:pPr>
            <w:r w:rsidRPr="002E6314">
              <w:rPr>
                <w:rFonts w:ascii="Times New Roman" w:eastAsia="Times New Roman" w:hAnsi="Times New Roman"/>
                <w:b/>
              </w:rPr>
              <w:t>Łączna liczba punktów</w:t>
            </w:r>
          </w:p>
        </w:tc>
      </w:tr>
      <w:tr w:rsidR="002E6314" w:rsidRPr="002E6314" w14:paraId="1D1A1040" w14:textId="77777777" w:rsidTr="00571ABE">
        <w:tc>
          <w:tcPr>
            <w:tcW w:w="4678" w:type="dxa"/>
          </w:tcPr>
          <w:p w14:paraId="38842F68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Współpraca gminy z podmiotami należącymi do sektora ekonomii społecznej</w:t>
            </w:r>
          </w:p>
        </w:tc>
        <w:tc>
          <w:tcPr>
            <w:tcW w:w="2693" w:type="dxa"/>
          </w:tcPr>
          <w:p w14:paraId="421B6A45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 xml:space="preserve">1, 2, </w:t>
            </w:r>
            <w:r w:rsidR="009971ED">
              <w:rPr>
                <w:rFonts w:ascii="Times New Roman" w:eastAsia="Times New Roman" w:hAnsi="Times New Roman"/>
              </w:rPr>
              <w:t xml:space="preserve">3, </w:t>
            </w:r>
            <w:r w:rsidRPr="002E631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134" w:type="dxa"/>
          </w:tcPr>
          <w:p w14:paraId="30C8A977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</w:t>
            </w:r>
            <w:r w:rsidR="002E6314" w:rsidRPr="002E6314">
              <w:rPr>
                <w:rFonts w:ascii="Times New Roman" w:eastAsia="Times New Roman" w:hAnsi="Times New Roman"/>
              </w:rPr>
              <w:t>0 pkt</w:t>
            </w:r>
          </w:p>
        </w:tc>
      </w:tr>
      <w:tr w:rsidR="002E6314" w:rsidRPr="002E6314" w14:paraId="49E70793" w14:textId="77777777" w:rsidTr="00571ABE">
        <w:tc>
          <w:tcPr>
            <w:tcW w:w="4678" w:type="dxa"/>
          </w:tcPr>
          <w:p w14:paraId="0BEE2ECF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Udzielanie formalnego wsparcia podmiotom ekonomii społecznej</w:t>
            </w:r>
          </w:p>
        </w:tc>
        <w:tc>
          <w:tcPr>
            <w:tcW w:w="2693" w:type="dxa"/>
          </w:tcPr>
          <w:p w14:paraId="4B868095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4, 5</w:t>
            </w:r>
          </w:p>
        </w:tc>
        <w:tc>
          <w:tcPr>
            <w:tcW w:w="1134" w:type="dxa"/>
          </w:tcPr>
          <w:p w14:paraId="01FFB59D" w14:textId="77777777" w:rsidR="002E6314" w:rsidRPr="002E6314" w:rsidRDefault="009971ED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0-10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4891C87D" w14:textId="77777777" w:rsidTr="00571ABE">
        <w:tc>
          <w:tcPr>
            <w:tcW w:w="4678" w:type="dxa"/>
          </w:tcPr>
          <w:p w14:paraId="3F1A6D71" w14:textId="77777777" w:rsidR="002E6314" w:rsidRPr="002E6314" w:rsidRDefault="002E6314" w:rsidP="002E6314">
            <w:pPr>
              <w:spacing w:afterLines="40" w:after="96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Bezpośrednie zaangażowanie gminy w inicjatywy na rzecz podmiotów ekonomii społecznej</w:t>
            </w:r>
          </w:p>
        </w:tc>
        <w:tc>
          <w:tcPr>
            <w:tcW w:w="2693" w:type="dxa"/>
          </w:tcPr>
          <w:p w14:paraId="73E56D20" w14:textId="77777777" w:rsidR="002E6314" w:rsidRPr="002E6314" w:rsidRDefault="002E6314" w:rsidP="002E6314">
            <w:pPr>
              <w:spacing w:afterLines="40" w:after="96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6, 7, 8, 9, 10</w:t>
            </w:r>
          </w:p>
        </w:tc>
        <w:tc>
          <w:tcPr>
            <w:tcW w:w="1134" w:type="dxa"/>
          </w:tcPr>
          <w:p w14:paraId="4398661A" w14:textId="77777777" w:rsidR="002E6314" w:rsidRPr="002E6314" w:rsidRDefault="00067BC6" w:rsidP="002E6314">
            <w:pPr>
              <w:spacing w:afterLines="40" w:after="96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0-31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  <w:tr w:rsidR="002E6314" w:rsidRPr="002E6314" w14:paraId="065F6EAF" w14:textId="77777777" w:rsidTr="00571ABE">
        <w:tc>
          <w:tcPr>
            <w:tcW w:w="4678" w:type="dxa"/>
          </w:tcPr>
          <w:p w14:paraId="1BC54379" w14:textId="77777777" w:rsidR="002E6314" w:rsidRPr="002E6314" w:rsidRDefault="002E6314" w:rsidP="002E6314">
            <w:pPr>
              <w:spacing w:after="200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Stosowanie klauzul społecznych w zamówieniach publicznych</w:t>
            </w:r>
          </w:p>
        </w:tc>
        <w:tc>
          <w:tcPr>
            <w:tcW w:w="2693" w:type="dxa"/>
          </w:tcPr>
          <w:p w14:paraId="79BA272F" w14:textId="77777777" w:rsidR="002E6314" w:rsidRPr="002E6314" w:rsidRDefault="002E6314" w:rsidP="002E6314">
            <w:pPr>
              <w:spacing w:after="200"/>
              <w:ind w:left="34"/>
              <w:rPr>
                <w:rFonts w:ascii="Times New Roman" w:eastAsia="Times New Roman" w:hAnsi="Times New Roman"/>
              </w:rPr>
            </w:pPr>
            <w:r w:rsidRPr="002E631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134" w:type="dxa"/>
          </w:tcPr>
          <w:p w14:paraId="757E390C" w14:textId="77777777" w:rsidR="002E6314" w:rsidRPr="002E6314" w:rsidRDefault="00067BC6" w:rsidP="002E6314">
            <w:pPr>
              <w:spacing w:after="200"/>
              <w:ind w:left="-4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0-9</w:t>
            </w:r>
            <w:r w:rsidR="002E6314" w:rsidRPr="002E6314">
              <w:rPr>
                <w:rFonts w:ascii="Times New Roman" w:eastAsia="Times New Roman" w:hAnsi="Times New Roman"/>
              </w:rPr>
              <w:t xml:space="preserve"> pkt</w:t>
            </w:r>
          </w:p>
        </w:tc>
      </w:tr>
    </w:tbl>
    <w:p w14:paraId="1625E3A7" w14:textId="77777777" w:rsidR="002E6314" w:rsidRPr="002E6314" w:rsidRDefault="002E6314" w:rsidP="002E6314">
      <w:pPr>
        <w:ind w:left="567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14:paraId="469B3A5C" w14:textId="062A73E2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contextualSpacing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Wyboru zwycięskich gmin, a tym samym rozstrzygnięcia konkursu „Samorząd Spo</w:t>
      </w:r>
      <w:r w:rsidR="00636224">
        <w:rPr>
          <w:rFonts w:ascii="Times New Roman" w:eastAsia="Times New Roman" w:hAnsi="Times New Roman"/>
          <w:lang w:eastAsia="pl-PL"/>
        </w:rPr>
        <w:t>łecznie Odpowiedzialny</w:t>
      </w:r>
      <w:r w:rsidRPr="002E6314">
        <w:rPr>
          <w:rFonts w:ascii="Times New Roman" w:eastAsia="Times New Roman" w:hAnsi="Times New Roman"/>
          <w:lang w:eastAsia="pl-PL"/>
        </w:rPr>
        <w:t>” dokonuje Komisja Konkursowa.</w:t>
      </w:r>
    </w:p>
    <w:p w14:paraId="4C1ABA35" w14:textId="77777777" w:rsidR="002E6314" w:rsidRPr="002E6314" w:rsidRDefault="002E6314" w:rsidP="002E6314">
      <w:pPr>
        <w:numPr>
          <w:ilvl w:val="1"/>
          <w:numId w:val="17"/>
        </w:numPr>
        <w:spacing w:after="8"/>
        <w:ind w:left="568" w:hanging="284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Decyzja </w:t>
      </w:r>
      <w:r w:rsidRPr="002E6314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Konkursowej </w:t>
      </w:r>
      <w:r w:rsidRPr="002E6314">
        <w:rPr>
          <w:rFonts w:ascii="Times New Roman" w:eastAsia="Times New Roman" w:hAnsi="Times New Roman"/>
          <w:lang w:eastAsia="pl-PL"/>
        </w:rPr>
        <w:t>o przyznaniu nagród w konkursie i tytułów „Samorząd Społecznie Odpowiedzialny” jest ostateczna i nie przysługuje od niej odwołanie.</w:t>
      </w:r>
    </w:p>
    <w:p w14:paraId="3866547A" w14:textId="77777777" w:rsidR="002E6314" w:rsidRPr="002E6314" w:rsidRDefault="002E6314" w:rsidP="002E6314">
      <w:pPr>
        <w:spacing w:after="8"/>
        <w:ind w:left="568"/>
        <w:jc w:val="both"/>
        <w:rPr>
          <w:rFonts w:ascii="Times New Roman" w:eastAsia="Times New Roman" w:hAnsi="Times New Roman"/>
          <w:lang w:eastAsia="pl-PL"/>
        </w:rPr>
      </w:pPr>
    </w:p>
    <w:p w14:paraId="48C3A243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 xml:space="preserve">NAGRODY </w:t>
      </w:r>
    </w:p>
    <w:p w14:paraId="1434CB4B" w14:textId="77777777" w:rsidR="002E6314" w:rsidRPr="002E6314" w:rsidRDefault="002E6314" w:rsidP="002E6314">
      <w:pPr>
        <w:numPr>
          <w:ilvl w:val="1"/>
          <w:numId w:val="17"/>
        </w:numPr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Komisja Konkursowa po dokonaniu oceny merytorycznej złożonych wniosków, rekomenduje dwie gminy, którym przyznała najwyższą ilość punktów. </w:t>
      </w:r>
    </w:p>
    <w:p w14:paraId="4867C5C0" w14:textId="4BE273A9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Theme="minorHAnsi" w:hAnsi="Times New Roman"/>
        </w:rPr>
        <w:t xml:space="preserve">Komisja przyznaje I </w:t>
      </w:r>
      <w:proofErr w:type="spellStart"/>
      <w:r w:rsidRPr="002E6314">
        <w:rPr>
          <w:rFonts w:ascii="Times New Roman" w:eastAsiaTheme="minorHAnsi" w:hAnsi="Times New Roman"/>
        </w:rPr>
        <w:t>i</w:t>
      </w:r>
      <w:proofErr w:type="spellEnd"/>
      <w:r w:rsidRPr="002E6314">
        <w:rPr>
          <w:rFonts w:ascii="Times New Roman" w:eastAsiaTheme="minorHAnsi" w:hAnsi="Times New Roman"/>
        </w:rPr>
        <w:t xml:space="preserve"> II miejsce w Konkursie oraz tytuł „Samorządu Społecznie Odpowiedzialnego”</w:t>
      </w:r>
      <w:r w:rsidRPr="002E6314">
        <w:rPr>
          <w:rFonts w:ascii="Times New Roman" w:eastAsia="Times New Roman" w:hAnsi="Times New Roman"/>
          <w:lang w:eastAsia="pl-PL"/>
        </w:rPr>
        <w:t xml:space="preserve"> dwóm gminom województwa wielkopolskiego </w:t>
      </w:r>
      <w:r w:rsidR="00636224">
        <w:rPr>
          <w:rFonts w:ascii="Times New Roman" w:eastAsia="Times New Roman" w:hAnsi="Times New Roman"/>
          <w:lang w:eastAsia="pl-PL"/>
        </w:rPr>
        <w:t>z obszaru objętego wsparciem OWES BARKA</w:t>
      </w:r>
      <w:r w:rsidRPr="002E6314">
        <w:rPr>
          <w:rFonts w:ascii="Times New Roman" w:eastAsia="Times New Roman" w:hAnsi="Times New Roman"/>
          <w:lang w:eastAsia="pl-PL"/>
        </w:rPr>
        <w:t xml:space="preserve"> najbardziej zaangażowanym w rozwój ekonomii społecznej. </w:t>
      </w:r>
    </w:p>
    <w:p w14:paraId="501A37DB" w14:textId="034ED55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="Times New Roman" w:hAnsi="Times New Roman"/>
          <w:lang w:eastAsia="pl-PL"/>
        </w:rPr>
        <w:t>Zwycięskie gm</w:t>
      </w:r>
      <w:r w:rsidR="00636224">
        <w:rPr>
          <w:rFonts w:ascii="Times New Roman" w:eastAsia="Times New Roman" w:hAnsi="Times New Roman"/>
          <w:lang w:eastAsia="pl-PL"/>
        </w:rPr>
        <w:t xml:space="preserve">iny otrzymują nagrody rzeczowe </w:t>
      </w:r>
      <w:r w:rsidRPr="002E6314">
        <w:rPr>
          <w:rFonts w:ascii="Times New Roman" w:eastAsia="Times New Roman" w:hAnsi="Times New Roman"/>
          <w:lang w:eastAsia="pl-PL"/>
        </w:rPr>
        <w:t xml:space="preserve">i pamiątkowe tabliczki potwierdzające przyznanie tytułu. </w:t>
      </w:r>
      <w:r w:rsidR="003B40CD">
        <w:rPr>
          <w:rFonts w:ascii="Times New Roman" w:eastAsia="Times New Roman" w:hAnsi="Times New Roman"/>
          <w:lang w:eastAsia="pl-PL"/>
        </w:rPr>
        <w:t xml:space="preserve">Ze względu na epidemię COVID-19 nagrody zostaną przesłane pocztą. </w:t>
      </w:r>
    </w:p>
    <w:p w14:paraId="18DDB5FC" w14:textId="3AF60D3F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contextualSpacing/>
        <w:jc w:val="both"/>
        <w:rPr>
          <w:rFonts w:ascii="Times New Roman" w:eastAsiaTheme="minorHAnsi" w:hAnsi="Times New Roman"/>
        </w:rPr>
      </w:pPr>
      <w:r w:rsidRPr="002E6314">
        <w:rPr>
          <w:rFonts w:ascii="Times New Roman" w:eastAsiaTheme="minorHAnsi" w:hAnsi="Times New Roman"/>
        </w:rPr>
        <w:t>Zwycięzcy Konkursu mają prawo do używania tytułu „Samorząd Spo</w:t>
      </w:r>
      <w:r w:rsidR="00636224">
        <w:rPr>
          <w:rFonts w:ascii="Times New Roman" w:eastAsiaTheme="minorHAnsi" w:hAnsi="Times New Roman"/>
        </w:rPr>
        <w:t>łecznie Odpowiedzialny</w:t>
      </w:r>
      <w:r w:rsidRPr="002E6314">
        <w:rPr>
          <w:rFonts w:ascii="Times New Roman" w:eastAsiaTheme="minorHAnsi" w:hAnsi="Times New Roman"/>
        </w:rPr>
        <w:t>” oraz wykorzystywania informacji o zdobyciu nagrody w swoich materiałach informacyjnych i promocyjnych, a także w kontaktach z osobami trzecimi.</w:t>
      </w:r>
    </w:p>
    <w:p w14:paraId="0C9B4DD5" w14:textId="639309A7" w:rsidR="002E6314" w:rsidRPr="002E6314" w:rsidRDefault="002E6314" w:rsidP="002E6314">
      <w:pPr>
        <w:numPr>
          <w:ilvl w:val="1"/>
          <w:numId w:val="17"/>
        </w:numPr>
        <w:spacing w:afterLines="40" w:after="96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Publiczne ogłoszenie wyników nastąpi za pośrednictwem stron internetowych wskazanych w pkt I.4 </w:t>
      </w:r>
      <w:r w:rsidR="003B40CD">
        <w:rPr>
          <w:rFonts w:ascii="Times New Roman" w:eastAsia="Times New Roman" w:hAnsi="Times New Roman"/>
          <w:lang w:eastAsia="pl-PL"/>
        </w:rPr>
        <w:t xml:space="preserve"> 15.06.</w:t>
      </w:r>
      <w:r w:rsidR="00233113">
        <w:rPr>
          <w:rFonts w:ascii="Times New Roman" w:eastAsia="Times New Roman" w:hAnsi="Times New Roman"/>
          <w:lang w:eastAsia="pl-PL"/>
        </w:rPr>
        <w:t>2020</w:t>
      </w:r>
      <w:r w:rsidRPr="002E6314">
        <w:rPr>
          <w:rFonts w:ascii="Times New Roman" w:eastAsia="Times New Roman" w:hAnsi="Times New Roman"/>
          <w:lang w:eastAsia="pl-PL"/>
        </w:rPr>
        <w:t xml:space="preserve"> roku. </w:t>
      </w:r>
    </w:p>
    <w:p w14:paraId="3D058A38" w14:textId="1AE64488" w:rsidR="002E6314" w:rsidRDefault="002E6314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0EDFC85C" w14:textId="77777777" w:rsidR="003B40CD" w:rsidRPr="002E6314" w:rsidRDefault="003B40CD" w:rsidP="002E6314">
      <w:pPr>
        <w:spacing w:afterLines="40" w:after="96"/>
        <w:jc w:val="both"/>
        <w:rPr>
          <w:rFonts w:ascii="Times New Roman" w:eastAsia="Times New Roman" w:hAnsi="Times New Roman"/>
          <w:lang w:eastAsia="pl-PL"/>
        </w:rPr>
      </w:pPr>
    </w:p>
    <w:p w14:paraId="189455C5" w14:textId="77777777" w:rsidR="002E6314" w:rsidRPr="002E6314" w:rsidRDefault="002E6314" w:rsidP="002E6314">
      <w:pPr>
        <w:numPr>
          <w:ilvl w:val="0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b/>
          <w:bCs/>
          <w:lang w:eastAsia="pl-PL"/>
        </w:rPr>
        <w:t>POSTANOWIENIA KOŃCOWE</w:t>
      </w:r>
    </w:p>
    <w:p w14:paraId="0DAB2EB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Niniejszy Regulamin dostępny jest na stronach internetowych wskazanych w pkt I.4. </w:t>
      </w:r>
    </w:p>
    <w:p w14:paraId="6C854855" w14:textId="718498B5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lastRenderedPageBreak/>
        <w:t>Organizator zastrzega sobie prawo zmiany regulaminu, a także pr</w:t>
      </w:r>
      <w:r w:rsidR="00636224">
        <w:rPr>
          <w:rFonts w:ascii="Times New Roman" w:eastAsia="Times New Roman" w:hAnsi="Times New Roman"/>
          <w:lang w:eastAsia="pl-PL"/>
        </w:rPr>
        <w:t>zerwania lub odwołania Konkursu</w:t>
      </w:r>
      <w:r w:rsidRPr="002E6314">
        <w:rPr>
          <w:rFonts w:ascii="Times New Roman" w:eastAsia="Times New Roman" w:hAnsi="Times New Roman"/>
          <w:lang w:eastAsia="pl-PL"/>
        </w:rPr>
        <w:t xml:space="preserve">. Wszelkie zmiany zostaną niezwłocznie ogłoszone na stronach internetowych wskazanych w pkt I.4. </w:t>
      </w:r>
    </w:p>
    <w:p w14:paraId="5034CDDA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>Organizator nie ponosi odpowiedzialności za szkody spowodowane podaniem błędnych lub nieaktualnych danych przez podmioty zgłaszające kandydatury do konkursu. Organizator nie ponosi także odpowiedzialności za usługi poczty elektronicznej, z których będą korzystać podmioty zgłaszające kandydatury do konkursu.</w:t>
      </w:r>
    </w:p>
    <w:p w14:paraId="14CA1078" w14:textId="77777777" w:rsidR="002E6314" w:rsidRPr="002E6314" w:rsidRDefault="002E6314" w:rsidP="002E6314">
      <w:pPr>
        <w:numPr>
          <w:ilvl w:val="1"/>
          <w:numId w:val="17"/>
        </w:numPr>
        <w:spacing w:afterLines="40" w:after="96"/>
        <w:jc w:val="both"/>
        <w:rPr>
          <w:rFonts w:ascii="Times New Roman" w:eastAsia="Times New Roman" w:hAnsi="Times New Roman"/>
          <w:lang w:eastAsia="pl-PL"/>
        </w:rPr>
      </w:pPr>
      <w:r w:rsidRPr="002E6314">
        <w:rPr>
          <w:rFonts w:ascii="Times New Roman" w:eastAsia="Times New Roman" w:hAnsi="Times New Roman"/>
          <w:lang w:eastAsia="pl-PL"/>
        </w:rPr>
        <w:t xml:space="preserve">We wszystkich kwestiach spornych decyduje Komisja Konkursowa, której decyzje są ostateczne i nie przysługuje od nich odwołanie. </w:t>
      </w:r>
    </w:p>
    <w:p w14:paraId="26E69121" w14:textId="77777777" w:rsidR="005B0959" w:rsidRPr="00E73B80" w:rsidRDefault="005B0959" w:rsidP="00FF47F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5B0959" w:rsidRPr="00E73B80" w:rsidSect="00AC0E3C">
      <w:headerReference w:type="default" r:id="rId14"/>
      <w:footerReference w:type="defaul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3D872" w14:textId="77777777" w:rsidR="00F06582" w:rsidRDefault="00F06582" w:rsidP="00625415">
      <w:pPr>
        <w:spacing w:after="0" w:line="240" w:lineRule="auto"/>
      </w:pPr>
      <w:r>
        <w:separator/>
      </w:r>
    </w:p>
  </w:endnote>
  <w:endnote w:type="continuationSeparator" w:id="0">
    <w:p w14:paraId="5FAE43E9" w14:textId="77777777" w:rsidR="00F06582" w:rsidRDefault="00F0658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95CB" w14:textId="77777777" w:rsidR="006A37FE" w:rsidRPr="000F409D" w:rsidRDefault="006A37FE" w:rsidP="000F409D">
    <w:pPr>
      <w:pStyle w:val="Stopka"/>
    </w:pPr>
    <w:r w:rsidRPr="00C845C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B03412" wp14:editId="18CA503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7232400" cy="734400"/>
          <wp:effectExtent l="0" t="0" r="0" b="8890"/>
          <wp:wrapSquare wrapText="bothSides"/>
          <wp:docPr id="3" name="Obraz 3" descr="C:\Users\E7240\Desktop\nowy OWES\logotypy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nowy OWES\logotypy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72D64" w14:textId="77777777" w:rsidR="00F06582" w:rsidRDefault="00F06582" w:rsidP="00625415">
      <w:pPr>
        <w:spacing w:after="0" w:line="240" w:lineRule="auto"/>
      </w:pPr>
      <w:r>
        <w:separator/>
      </w:r>
    </w:p>
  </w:footnote>
  <w:footnote w:type="continuationSeparator" w:id="0">
    <w:p w14:paraId="51368F7F" w14:textId="77777777" w:rsidR="00F06582" w:rsidRDefault="00F0658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EE41" w14:textId="4C79CC31" w:rsidR="006A37FE" w:rsidRPr="0048506D" w:rsidRDefault="00310C6E" w:rsidP="004B6763">
    <w:pPr>
      <w:pStyle w:val="Nagwek"/>
      <w:jc w:val="both"/>
    </w:pPr>
    <w:r w:rsidRPr="00310C6E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68147F12" wp14:editId="3800631D">
          <wp:simplePos x="0" y="0"/>
          <wp:positionH relativeFrom="column">
            <wp:posOffset>3733298</wp:posOffset>
          </wp:positionH>
          <wp:positionV relativeFrom="paragraph">
            <wp:posOffset>-658040</wp:posOffset>
          </wp:positionV>
          <wp:extent cx="641445" cy="641445"/>
          <wp:effectExtent l="0" t="0" r="6350" b="6350"/>
          <wp:wrapNone/>
          <wp:docPr id="5" name="Obraz 5" descr="C:\Users\Dagmara Szlandrowicz\Desktop\R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a Szlandrowicz\Desktop\R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45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7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C7AB616" wp14:editId="2AA81EB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026400" cy="565200"/>
              <wp:effectExtent l="0" t="0" r="0" b="635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26400" cy="565200"/>
                        <a:chOff x="0" y="0"/>
                        <a:chExt cx="6141085" cy="575945"/>
                      </a:xfrm>
                    </wpg:grpSpPr>
                    <pic:pic xmlns:pic="http://schemas.openxmlformats.org/drawingml/2006/picture">
                      <pic:nvPicPr>
                        <pic:cNvPr id="1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0"/>
                          <a:ext cx="7391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BE2DC17" id="Grupa 4" o:spid="_x0000_s1026" style="position:absolute;margin-left:0;margin-top:0;width:474.5pt;height:44.5pt;z-index:251670528;mso-position-horizontal:center;mso-position-horizontal-relative:page;mso-position-vertical:center;mso-position-vertical-relative:top-margin-area;mso-width-relative:margin;mso-height-relative:margin" coordsize="61410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LINMJkyoAAJMqAAAVAAAAZHJzL21lZGlhL2lt&#10;YWdlMy5qcGVn/9j/4AAQSkZJRgABAQEA3ADcAAD/2wBDAAIBAQEBAQIBAQECAgICAgQDAgICAgUE&#10;BAMEBgUGBgYFBgYGBwkIBgcJBwYGCAsICQoKCgoKBggLDAsKDAkKCgr/2wBDAQICAgICAgUDAwUK&#10;BwYHCgoKCgoKCgoKCgoKCgoKCgoKCgoKCgoKCgoKCgoKCgoKCgoKCgoKCgoKCgoKCgoKCgr/wAAR&#10;CACQAL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5" o:title="logo WCES ostateczne" croptop="11293f" cropbottom="10262f" cropleft="4803f" cropright="5230f"/>
                <v:path arrowok="t"/>
              </v:shape>
              <v:shape id="Obraz 8" o:spid="_x0000_s1028" type="#_x0000_t75" style="position:absolute;left:49149;top:762;width:12261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6" o:title="BARKA_logo_forma_uproszczona_EPS8"/>
                <v:path arrowok="t"/>
              </v:shape>
              <v:shape id="Obraz 10" o:spid="_x0000_s1029" type="#_x0000_t75" style="position:absolute;left:27051;width:7391;height:5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7" o:title="logo akses"/>
                <v:path arrowok="t"/>
              </v:shape>
              <w10:wrap type="square"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1B7FF9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2400EB2"/>
    <w:multiLevelType w:val="hybridMultilevel"/>
    <w:tmpl w:val="0024E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718F"/>
    <w:multiLevelType w:val="hybridMultilevel"/>
    <w:tmpl w:val="36326DAC"/>
    <w:lvl w:ilvl="0" w:tplc="02F6FC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18"/>
        <w:szCs w:val="18"/>
      </w:rPr>
    </w:lvl>
    <w:lvl w:ilvl="1" w:tplc="EE665F3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2" w:tplc="CCB6FE5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064F18"/>
    <w:multiLevelType w:val="hybridMultilevel"/>
    <w:tmpl w:val="0F5A3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4A95A56"/>
    <w:multiLevelType w:val="hybridMultilevel"/>
    <w:tmpl w:val="A7DA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12B17"/>
    <w:multiLevelType w:val="hybridMultilevel"/>
    <w:tmpl w:val="A2AAEF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292444"/>
    <w:multiLevelType w:val="hybridMultilevel"/>
    <w:tmpl w:val="D856E9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A8707E"/>
    <w:multiLevelType w:val="hybridMultilevel"/>
    <w:tmpl w:val="82B245A6"/>
    <w:lvl w:ilvl="0" w:tplc="6BE22D3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64D73C2"/>
    <w:multiLevelType w:val="hybridMultilevel"/>
    <w:tmpl w:val="795402C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BDF2630"/>
    <w:multiLevelType w:val="hybridMultilevel"/>
    <w:tmpl w:val="8E2A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66BA"/>
    <w:multiLevelType w:val="hybridMultilevel"/>
    <w:tmpl w:val="8DD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3">
    <w:nsid w:val="4C023BBB"/>
    <w:multiLevelType w:val="hybridMultilevel"/>
    <w:tmpl w:val="59AA242A"/>
    <w:lvl w:ilvl="0" w:tplc="15EE8E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30CC8"/>
    <w:multiLevelType w:val="hybridMultilevel"/>
    <w:tmpl w:val="0FB4C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DF3E9F"/>
    <w:multiLevelType w:val="hybridMultilevel"/>
    <w:tmpl w:val="10923578"/>
    <w:lvl w:ilvl="0" w:tplc="B7B8B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AF0EE9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FA794D"/>
    <w:multiLevelType w:val="hybridMultilevel"/>
    <w:tmpl w:val="D4B26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AC159E"/>
    <w:multiLevelType w:val="hybridMultilevel"/>
    <w:tmpl w:val="22B037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17030C"/>
    <w:multiLevelType w:val="multilevel"/>
    <w:tmpl w:val="CFDCBCE4"/>
    <w:lvl w:ilvl="0">
      <w:start w:val="1"/>
      <w:numFmt w:val="upperRoman"/>
      <w:lvlText w:val="%1."/>
      <w:lvlJc w:val="right"/>
      <w:pPr>
        <w:ind w:left="567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38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A375FF"/>
    <w:multiLevelType w:val="hybridMultilevel"/>
    <w:tmpl w:val="D9F884BC"/>
    <w:lvl w:ilvl="0" w:tplc="FD1CDD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BED2B35"/>
    <w:multiLevelType w:val="hybridMultilevel"/>
    <w:tmpl w:val="967EDE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9"/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20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34AC"/>
    <w:rsid w:val="00037B1A"/>
    <w:rsid w:val="00043740"/>
    <w:rsid w:val="000448F3"/>
    <w:rsid w:val="00044FAC"/>
    <w:rsid w:val="00067BC6"/>
    <w:rsid w:val="000719FD"/>
    <w:rsid w:val="00076710"/>
    <w:rsid w:val="000860D7"/>
    <w:rsid w:val="00090EC9"/>
    <w:rsid w:val="000A1DEF"/>
    <w:rsid w:val="000B161F"/>
    <w:rsid w:val="000B572E"/>
    <w:rsid w:val="000C2A7F"/>
    <w:rsid w:val="000E1D6D"/>
    <w:rsid w:val="000E288C"/>
    <w:rsid w:val="000E3A27"/>
    <w:rsid w:val="000F409D"/>
    <w:rsid w:val="00103534"/>
    <w:rsid w:val="00125D4B"/>
    <w:rsid w:val="001316CC"/>
    <w:rsid w:val="00140C5D"/>
    <w:rsid w:val="001411BC"/>
    <w:rsid w:val="0014224E"/>
    <w:rsid w:val="0014617B"/>
    <w:rsid w:val="00152DE1"/>
    <w:rsid w:val="0016236E"/>
    <w:rsid w:val="001706C3"/>
    <w:rsid w:val="001A17B9"/>
    <w:rsid w:val="001A66F7"/>
    <w:rsid w:val="001B20CD"/>
    <w:rsid w:val="001B7031"/>
    <w:rsid w:val="001C47A2"/>
    <w:rsid w:val="001C4EEC"/>
    <w:rsid w:val="001E16C4"/>
    <w:rsid w:val="001F65AB"/>
    <w:rsid w:val="00211701"/>
    <w:rsid w:val="00221653"/>
    <w:rsid w:val="00222E64"/>
    <w:rsid w:val="002234D4"/>
    <w:rsid w:val="00233113"/>
    <w:rsid w:val="00245660"/>
    <w:rsid w:val="00262CF6"/>
    <w:rsid w:val="00275412"/>
    <w:rsid w:val="00294AA9"/>
    <w:rsid w:val="00296E46"/>
    <w:rsid w:val="002A10D3"/>
    <w:rsid w:val="002A3E20"/>
    <w:rsid w:val="002C45D1"/>
    <w:rsid w:val="002C78F2"/>
    <w:rsid w:val="002D79E1"/>
    <w:rsid w:val="002E353C"/>
    <w:rsid w:val="002E625B"/>
    <w:rsid w:val="002E6314"/>
    <w:rsid w:val="002F603B"/>
    <w:rsid w:val="002F673E"/>
    <w:rsid w:val="002F6780"/>
    <w:rsid w:val="00304E51"/>
    <w:rsid w:val="00310C6E"/>
    <w:rsid w:val="00320DD5"/>
    <w:rsid w:val="00333B02"/>
    <w:rsid w:val="0034087B"/>
    <w:rsid w:val="00342895"/>
    <w:rsid w:val="00353F5E"/>
    <w:rsid w:val="003861C3"/>
    <w:rsid w:val="0039734C"/>
    <w:rsid w:val="003A4A4E"/>
    <w:rsid w:val="003B40CD"/>
    <w:rsid w:val="003C0643"/>
    <w:rsid w:val="003C7C2B"/>
    <w:rsid w:val="003C7C31"/>
    <w:rsid w:val="003E33D1"/>
    <w:rsid w:val="003E33E9"/>
    <w:rsid w:val="003E484A"/>
    <w:rsid w:val="0040128B"/>
    <w:rsid w:val="00406629"/>
    <w:rsid w:val="004132DB"/>
    <w:rsid w:val="004250E4"/>
    <w:rsid w:val="00441CE9"/>
    <w:rsid w:val="00443A5E"/>
    <w:rsid w:val="00446AB3"/>
    <w:rsid w:val="00453F94"/>
    <w:rsid w:val="00453FF1"/>
    <w:rsid w:val="00460687"/>
    <w:rsid w:val="0046202F"/>
    <w:rsid w:val="0048243F"/>
    <w:rsid w:val="0048506D"/>
    <w:rsid w:val="00495FEF"/>
    <w:rsid w:val="00497D2E"/>
    <w:rsid w:val="004A482A"/>
    <w:rsid w:val="004A4F60"/>
    <w:rsid w:val="004A5A22"/>
    <w:rsid w:val="004A712F"/>
    <w:rsid w:val="004B61C4"/>
    <w:rsid w:val="004B6763"/>
    <w:rsid w:val="004D1A55"/>
    <w:rsid w:val="004E23B5"/>
    <w:rsid w:val="004E4D69"/>
    <w:rsid w:val="004E7B52"/>
    <w:rsid w:val="004F79CC"/>
    <w:rsid w:val="00501B1F"/>
    <w:rsid w:val="005024D1"/>
    <w:rsid w:val="00503D9F"/>
    <w:rsid w:val="00503F2C"/>
    <w:rsid w:val="00504117"/>
    <w:rsid w:val="00505A12"/>
    <w:rsid w:val="00507A5E"/>
    <w:rsid w:val="00531CD7"/>
    <w:rsid w:val="00532BB5"/>
    <w:rsid w:val="00536492"/>
    <w:rsid w:val="00536B91"/>
    <w:rsid w:val="00551D63"/>
    <w:rsid w:val="00553E22"/>
    <w:rsid w:val="00561DD5"/>
    <w:rsid w:val="005655DC"/>
    <w:rsid w:val="00574BAC"/>
    <w:rsid w:val="00580A6D"/>
    <w:rsid w:val="00586B7A"/>
    <w:rsid w:val="00590FAD"/>
    <w:rsid w:val="005B0959"/>
    <w:rsid w:val="005B1D1C"/>
    <w:rsid w:val="005B322E"/>
    <w:rsid w:val="005B6A4C"/>
    <w:rsid w:val="005B6F18"/>
    <w:rsid w:val="005C03B8"/>
    <w:rsid w:val="005C482E"/>
    <w:rsid w:val="005C4962"/>
    <w:rsid w:val="005C6681"/>
    <w:rsid w:val="005E01C0"/>
    <w:rsid w:val="005E3777"/>
    <w:rsid w:val="005E6932"/>
    <w:rsid w:val="005F2594"/>
    <w:rsid w:val="005F5F5D"/>
    <w:rsid w:val="00604FC9"/>
    <w:rsid w:val="00615B19"/>
    <w:rsid w:val="00625415"/>
    <w:rsid w:val="00636224"/>
    <w:rsid w:val="0064250D"/>
    <w:rsid w:val="00665508"/>
    <w:rsid w:val="00665B31"/>
    <w:rsid w:val="006725E3"/>
    <w:rsid w:val="00673C22"/>
    <w:rsid w:val="00677A55"/>
    <w:rsid w:val="00682CAF"/>
    <w:rsid w:val="00683DAE"/>
    <w:rsid w:val="006A37FE"/>
    <w:rsid w:val="006C041D"/>
    <w:rsid w:val="006C0A4B"/>
    <w:rsid w:val="006C2A70"/>
    <w:rsid w:val="006D4D1D"/>
    <w:rsid w:val="006D4E5E"/>
    <w:rsid w:val="006E2BFD"/>
    <w:rsid w:val="006E7FC0"/>
    <w:rsid w:val="006F170E"/>
    <w:rsid w:val="006F583F"/>
    <w:rsid w:val="00711CE7"/>
    <w:rsid w:val="0071206C"/>
    <w:rsid w:val="007228AC"/>
    <w:rsid w:val="0072581B"/>
    <w:rsid w:val="00735138"/>
    <w:rsid w:val="00741BBE"/>
    <w:rsid w:val="00745D0B"/>
    <w:rsid w:val="0077634D"/>
    <w:rsid w:val="00777820"/>
    <w:rsid w:val="00797F2B"/>
    <w:rsid w:val="007A3153"/>
    <w:rsid w:val="007A4D0D"/>
    <w:rsid w:val="007C1B04"/>
    <w:rsid w:val="007C4E92"/>
    <w:rsid w:val="007D6033"/>
    <w:rsid w:val="007E1048"/>
    <w:rsid w:val="007E3BC1"/>
    <w:rsid w:val="007E64C4"/>
    <w:rsid w:val="008314A6"/>
    <w:rsid w:val="00835694"/>
    <w:rsid w:val="008358FB"/>
    <w:rsid w:val="00845124"/>
    <w:rsid w:val="00854DE0"/>
    <w:rsid w:val="00876BDD"/>
    <w:rsid w:val="00896A55"/>
    <w:rsid w:val="00896E63"/>
    <w:rsid w:val="008A068F"/>
    <w:rsid w:val="008B07A7"/>
    <w:rsid w:val="008B29D8"/>
    <w:rsid w:val="008B6307"/>
    <w:rsid w:val="008D3B0C"/>
    <w:rsid w:val="008E1094"/>
    <w:rsid w:val="008F61BB"/>
    <w:rsid w:val="0090169C"/>
    <w:rsid w:val="009116D8"/>
    <w:rsid w:val="009136C0"/>
    <w:rsid w:val="009214A4"/>
    <w:rsid w:val="009225F3"/>
    <w:rsid w:val="009238E8"/>
    <w:rsid w:val="00934F58"/>
    <w:rsid w:val="00947923"/>
    <w:rsid w:val="00957149"/>
    <w:rsid w:val="009610C7"/>
    <w:rsid w:val="009779F9"/>
    <w:rsid w:val="009971ED"/>
    <w:rsid w:val="009A46F0"/>
    <w:rsid w:val="009A70E7"/>
    <w:rsid w:val="009B0EFB"/>
    <w:rsid w:val="009B1FC4"/>
    <w:rsid w:val="009C07AF"/>
    <w:rsid w:val="009D24E9"/>
    <w:rsid w:val="00A02402"/>
    <w:rsid w:val="00A350E0"/>
    <w:rsid w:val="00A4299C"/>
    <w:rsid w:val="00A43067"/>
    <w:rsid w:val="00A54D63"/>
    <w:rsid w:val="00A65EC1"/>
    <w:rsid w:val="00A778C4"/>
    <w:rsid w:val="00A903E7"/>
    <w:rsid w:val="00AA54DA"/>
    <w:rsid w:val="00AB339C"/>
    <w:rsid w:val="00AB3772"/>
    <w:rsid w:val="00AC0E3C"/>
    <w:rsid w:val="00AD3557"/>
    <w:rsid w:val="00AE072C"/>
    <w:rsid w:val="00AE11F8"/>
    <w:rsid w:val="00AF0A6C"/>
    <w:rsid w:val="00AF3243"/>
    <w:rsid w:val="00AF7503"/>
    <w:rsid w:val="00B13D4A"/>
    <w:rsid w:val="00B26CFA"/>
    <w:rsid w:val="00B45C72"/>
    <w:rsid w:val="00B477F2"/>
    <w:rsid w:val="00B75B48"/>
    <w:rsid w:val="00B8182E"/>
    <w:rsid w:val="00B81998"/>
    <w:rsid w:val="00B8476E"/>
    <w:rsid w:val="00B848C0"/>
    <w:rsid w:val="00B94F5E"/>
    <w:rsid w:val="00B9721D"/>
    <w:rsid w:val="00BA2CA1"/>
    <w:rsid w:val="00BB2DD9"/>
    <w:rsid w:val="00BC75F7"/>
    <w:rsid w:val="00BD6771"/>
    <w:rsid w:val="00BF2DB5"/>
    <w:rsid w:val="00BF51D9"/>
    <w:rsid w:val="00BF62F7"/>
    <w:rsid w:val="00C05737"/>
    <w:rsid w:val="00C30BD6"/>
    <w:rsid w:val="00C517F1"/>
    <w:rsid w:val="00C56023"/>
    <w:rsid w:val="00C6247B"/>
    <w:rsid w:val="00C63461"/>
    <w:rsid w:val="00C845CD"/>
    <w:rsid w:val="00C96522"/>
    <w:rsid w:val="00C979B7"/>
    <w:rsid w:val="00CA4694"/>
    <w:rsid w:val="00CB187F"/>
    <w:rsid w:val="00CB55CC"/>
    <w:rsid w:val="00CB65CC"/>
    <w:rsid w:val="00CC64EA"/>
    <w:rsid w:val="00CD5191"/>
    <w:rsid w:val="00CD70D2"/>
    <w:rsid w:val="00CD7231"/>
    <w:rsid w:val="00CE5893"/>
    <w:rsid w:val="00CF76F5"/>
    <w:rsid w:val="00D031C5"/>
    <w:rsid w:val="00D13AD3"/>
    <w:rsid w:val="00D1584E"/>
    <w:rsid w:val="00D23192"/>
    <w:rsid w:val="00D246F8"/>
    <w:rsid w:val="00D27F15"/>
    <w:rsid w:val="00D36137"/>
    <w:rsid w:val="00D36E43"/>
    <w:rsid w:val="00D4045C"/>
    <w:rsid w:val="00D437D4"/>
    <w:rsid w:val="00D45F6F"/>
    <w:rsid w:val="00D526F1"/>
    <w:rsid w:val="00D635AE"/>
    <w:rsid w:val="00D7500A"/>
    <w:rsid w:val="00D80D7A"/>
    <w:rsid w:val="00D908A6"/>
    <w:rsid w:val="00D9212A"/>
    <w:rsid w:val="00DD4142"/>
    <w:rsid w:val="00DD720E"/>
    <w:rsid w:val="00DF1736"/>
    <w:rsid w:val="00DF6B33"/>
    <w:rsid w:val="00E1149A"/>
    <w:rsid w:val="00E235F2"/>
    <w:rsid w:val="00E31A62"/>
    <w:rsid w:val="00E374D0"/>
    <w:rsid w:val="00E46B82"/>
    <w:rsid w:val="00E5169C"/>
    <w:rsid w:val="00E57FB7"/>
    <w:rsid w:val="00E64F09"/>
    <w:rsid w:val="00E71487"/>
    <w:rsid w:val="00E8590C"/>
    <w:rsid w:val="00EA1C2D"/>
    <w:rsid w:val="00EB4204"/>
    <w:rsid w:val="00EB6161"/>
    <w:rsid w:val="00EC348E"/>
    <w:rsid w:val="00ED3122"/>
    <w:rsid w:val="00ED33C9"/>
    <w:rsid w:val="00EE3312"/>
    <w:rsid w:val="00EE62AF"/>
    <w:rsid w:val="00F06582"/>
    <w:rsid w:val="00F1155F"/>
    <w:rsid w:val="00F26103"/>
    <w:rsid w:val="00F37489"/>
    <w:rsid w:val="00F41923"/>
    <w:rsid w:val="00F50CD8"/>
    <w:rsid w:val="00F55CCD"/>
    <w:rsid w:val="00F57340"/>
    <w:rsid w:val="00F60331"/>
    <w:rsid w:val="00F6480F"/>
    <w:rsid w:val="00F65A9C"/>
    <w:rsid w:val="00F65F4C"/>
    <w:rsid w:val="00F75284"/>
    <w:rsid w:val="00F77D37"/>
    <w:rsid w:val="00F80BAD"/>
    <w:rsid w:val="00F828C3"/>
    <w:rsid w:val="00F942C2"/>
    <w:rsid w:val="00FB2651"/>
    <w:rsid w:val="00FB405B"/>
    <w:rsid w:val="00FC7156"/>
    <w:rsid w:val="00FD0C95"/>
    <w:rsid w:val="00FD18BA"/>
    <w:rsid w:val="00FD50A6"/>
    <w:rsid w:val="00FE1375"/>
    <w:rsid w:val="00FE420F"/>
    <w:rsid w:val="00FF0728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F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99"/>
    <w:qFormat/>
    <w:rsid w:val="00D526F1"/>
    <w:rPr>
      <w:rFonts w:cs="Times New Roman"/>
      <w:b/>
      <w:bCs/>
    </w:rPr>
  </w:style>
  <w:style w:type="paragraph" w:customStyle="1" w:styleId="Default">
    <w:name w:val="Default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6A3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E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77D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2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20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20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kurs@barka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kurs@barka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elkopolskae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s.rops-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ka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3D9C-73F2-4978-99F1-ACE66EE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Komputer</cp:lastModifiedBy>
  <cp:revision>2</cp:revision>
  <cp:lastPrinted>2019-08-19T10:43:00Z</cp:lastPrinted>
  <dcterms:created xsi:type="dcterms:W3CDTF">2020-05-08T14:21:00Z</dcterms:created>
  <dcterms:modified xsi:type="dcterms:W3CDTF">2020-05-08T14:21:00Z</dcterms:modified>
</cp:coreProperties>
</file>